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93422" w14:textId="77777777" w:rsidR="0001614F" w:rsidRPr="005B290D" w:rsidRDefault="00AA0E42" w:rsidP="002E0290">
      <w:pPr>
        <w:tabs>
          <w:tab w:val="left" w:pos="2694"/>
        </w:tabs>
        <w:jc w:val="center"/>
        <w:rPr>
          <w:b/>
          <w:sz w:val="22"/>
          <w:szCs w:val="22"/>
          <w:u w:val="single"/>
        </w:rPr>
      </w:pPr>
      <w:r w:rsidRPr="005B290D">
        <w:rPr>
          <w:b/>
          <w:sz w:val="22"/>
          <w:szCs w:val="22"/>
          <w:u w:val="single"/>
        </w:rPr>
        <w:t>С</w:t>
      </w:r>
      <w:r w:rsidR="0001614F" w:rsidRPr="005B290D">
        <w:rPr>
          <w:b/>
          <w:sz w:val="22"/>
          <w:szCs w:val="22"/>
          <w:u w:val="single"/>
        </w:rPr>
        <w:t>ОФИЙСКИ УНИВЕРСИТЕТ</w:t>
      </w:r>
      <w:r w:rsidRPr="005B290D">
        <w:rPr>
          <w:b/>
          <w:sz w:val="22"/>
          <w:szCs w:val="22"/>
          <w:u w:val="single"/>
        </w:rPr>
        <w:t xml:space="preserve"> „СВ. КЛИМЕНТ</w:t>
      </w:r>
      <w:r w:rsidR="003D2AA2" w:rsidRPr="005B290D">
        <w:rPr>
          <w:b/>
          <w:sz w:val="22"/>
          <w:szCs w:val="22"/>
          <w:u w:val="single"/>
        </w:rPr>
        <w:t xml:space="preserve"> ОХРИДСКИ”</w:t>
      </w:r>
    </w:p>
    <w:p w14:paraId="1A51DD89" w14:textId="77777777" w:rsidR="003D2AA2" w:rsidRPr="005B290D" w:rsidRDefault="003D2AA2" w:rsidP="002E0290">
      <w:pPr>
        <w:tabs>
          <w:tab w:val="left" w:pos="2694"/>
        </w:tabs>
        <w:jc w:val="center"/>
        <w:rPr>
          <w:b/>
          <w:sz w:val="22"/>
          <w:szCs w:val="22"/>
          <w:u w:val="single"/>
        </w:rPr>
      </w:pPr>
      <w:r w:rsidRPr="005B290D">
        <w:rPr>
          <w:b/>
          <w:sz w:val="22"/>
          <w:szCs w:val="22"/>
          <w:u w:val="single"/>
        </w:rPr>
        <w:t>СТОПАНСКИ ФАКУЛТЕТ</w:t>
      </w:r>
    </w:p>
    <w:p w14:paraId="51AC9ACC" w14:textId="77777777" w:rsidR="003D2AA2" w:rsidRDefault="003D2AA2" w:rsidP="002E0290">
      <w:pPr>
        <w:jc w:val="center"/>
        <w:rPr>
          <w:b/>
          <w:sz w:val="22"/>
          <w:szCs w:val="22"/>
          <w:u w:val="single"/>
        </w:rPr>
      </w:pPr>
      <w:r w:rsidRPr="005B290D">
        <w:rPr>
          <w:b/>
          <w:sz w:val="22"/>
          <w:szCs w:val="22"/>
          <w:u w:val="single"/>
        </w:rPr>
        <w:t>КАТЕДРА „СТОПАНСКО УПРАВЛЕНИЕ”</w:t>
      </w:r>
    </w:p>
    <w:p w14:paraId="115DF7C0" w14:textId="77777777" w:rsidR="005B290D" w:rsidRDefault="005B290D" w:rsidP="002E0290">
      <w:pPr>
        <w:jc w:val="center"/>
        <w:rPr>
          <w:b/>
          <w:sz w:val="22"/>
          <w:szCs w:val="22"/>
          <w:u w:val="single"/>
        </w:rPr>
      </w:pPr>
    </w:p>
    <w:p w14:paraId="6D975738" w14:textId="2F627CCA" w:rsidR="005B290D" w:rsidRDefault="005B290D" w:rsidP="002E0290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ОБЩИ УКАЗАНИЯ ЗА РАЗРАБОТВАНЕ НА МАГИСТЪРСКА ТЕЗА</w:t>
      </w:r>
    </w:p>
    <w:p w14:paraId="4DC320AE" w14:textId="08097364" w:rsidR="005B290D" w:rsidRPr="005B290D" w:rsidRDefault="005B290D" w:rsidP="002E0290">
      <w:pPr>
        <w:jc w:val="center"/>
        <w:rPr>
          <w:bCs/>
          <w:i/>
          <w:iCs/>
          <w:sz w:val="22"/>
          <w:szCs w:val="22"/>
        </w:rPr>
      </w:pPr>
      <w:r w:rsidRPr="005B290D">
        <w:rPr>
          <w:bCs/>
          <w:i/>
          <w:iCs/>
          <w:sz w:val="22"/>
          <w:szCs w:val="22"/>
        </w:rPr>
        <w:t>(утвърдени от Катедра „Стопанско управление“ с протокол № 380/12.11.2024 г.)</w:t>
      </w:r>
    </w:p>
    <w:p w14:paraId="65BB6FA1" w14:textId="77777777" w:rsidR="002E0290" w:rsidRPr="005B290D" w:rsidRDefault="002E0290" w:rsidP="002E0290">
      <w:pPr>
        <w:jc w:val="center"/>
        <w:rPr>
          <w:b/>
          <w:sz w:val="22"/>
          <w:szCs w:val="22"/>
          <w:u w:val="single"/>
        </w:rPr>
      </w:pPr>
    </w:p>
    <w:p w14:paraId="62B6666D" w14:textId="37625160" w:rsidR="004214CE" w:rsidRPr="005B290D" w:rsidRDefault="004214CE" w:rsidP="002E0290">
      <w:pPr>
        <w:jc w:val="center"/>
        <w:rPr>
          <w:b/>
          <w:sz w:val="22"/>
          <w:szCs w:val="22"/>
          <w:u w:val="single"/>
        </w:rPr>
      </w:pPr>
      <w:r w:rsidRPr="005B290D">
        <w:rPr>
          <w:b/>
          <w:sz w:val="22"/>
          <w:szCs w:val="22"/>
          <w:u w:val="single"/>
        </w:rPr>
        <w:t>На вниманието на студентите от магистърските програми</w:t>
      </w:r>
      <w:r w:rsidR="001B281F" w:rsidRPr="005B290D">
        <w:rPr>
          <w:b/>
          <w:sz w:val="22"/>
          <w:szCs w:val="22"/>
          <w:u w:val="single"/>
        </w:rPr>
        <w:t xml:space="preserve"> с обучение на български език</w:t>
      </w:r>
    </w:p>
    <w:p w14:paraId="0A8455DE" w14:textId="77777777" w:rsidR="002E0290" w:rsidRPr="005B290D" w:rsidRDefault="002E0290" w:rsidP="002E0290">
      <w:pPr>
        <w:jc w:val="center"/>
        <w:rPr>
          <w:b/>
          <w:sz w:val="22"/>
          <w:szCs w:val="22"/>
          <w:u w:val="single"/>
        </w:rPr>
      </w:pPr>
    </w:p>
    <w:p w14:paraId="11DED934" w14:textId="04631F74" w:rsidR="004214CE" w:rsidRPr="005B290D" w:rsidRDefault="004F7EBD">
      <w:pPr>
        <w:numPr>
          <w:ilvl w:val="0"/>
          <w:numId w:val="30"/>
        </w:numPr>
        <w:jc w:val="both"/>
        <w:rPr>
          <w:b/>
          <w:sz w:val="22"/>
          <w:szCs w:val="22"/>
        </w:rPr>
      </w:pPr>
      <w:r w:rsidRPr="005B290D">
        <w:rPr>
          <w:b/>
          <w:sz w:val="22"/>
          <w:szCs w:val="22"/>
        </w:rPr>
        <w:t>Стратегическо управление (СУ)</w:t>
      </w:r>
      <w:r w:rsidR="00B2755D" w:rsidRPr="005B290D">
        <w:rPr>
          <w:b/>
          <w:sz w:val="22"/>
          <w:szCs w:val="22"/>
        </w:rPr>
        <w:t xml:space="preserve"> – от випуск 2023/2024 // Бизнес администрация – Стратегическо управление (БА-СУ) – до випуск 2022/2023</w:t>
      </w:r>
    </w:p>
    <w:p w14:paraId="2D3F522B" w14:textId="072EBF92" w:rsidR="004214CE" w:rsidRPr="005B290D" w:rsidRDefault="00B2755D">
      <w:pPr>
        <w:numPr>
          <w:ilvl w:val="0"/>
          <w:numId w:val="30"/>
        </w:numPr>
        <w:jc w:val="both"/>
        <w:rPr>
          <w:b/>
          <w:sz w:val="22"/>
          <w:szCs w:val="22"/>
        </w:rPr>
      </w:pPr>
      <w:r w:rsidRPr="005B290D">
        <w:rPr>
          <w:b/>
          <w:sz w:val="22"/>
          <w:szCs w:val="22"/>
        </w:rPr>
        <w:t xml:space="preserve">Управление и развитие на човешките ресурси (УРЧР) – от випуск 2023/2024 // </w:t>
      </w:r>
      <w:r w:rsidR="004214CE" w:rsidRPr="005B290D">
        <w:rPr>
          <w:b/>
          <w:sz w:val="22"/>
          <w:szCs w:val="22"/>
        </w:rPr>
        <w:t xml:space="preserve">Бизнес администрация – </w:t>
      </w:r>
      <w:r w:rsidR="00781A52" w:rsidRPr="005B290D">
        <w:rPr>
          <w:b/>
          <w:sz w:val="22"/>
          <w:szCs w:val="22"/>
        </w:rPr>
        <w:t>Р</w:t>
      </w:r>
      <w:r w:rsidR="004214CE" w:rsidRPr="005B290D">
        <w:rPr>
          <w:b/>
          <w:sz w:val="22"/>
          <w:szCs w:val="22"/>
        </w:rPr>
        <w:t>азвитие на човешките ресурси</w:t>
      </w:r>
      <w:r w:rsidR="00567BB0" w:rsidRPr="005B290D">
        <w:rPr>
          <w:b/>
          <w:sz w:val="22"/>
          <w:szCs w:val="22"/>
        </w:rPr>
        <w:t xml:space="preserve"> (БА-РЧР)</w:t>
      </w:r>
      <w:r w:rsidR="004F7EBD" w:rsidRPr="005B290D">
        <w:rPr>
          <w:b/>
          <w:sz w:val="22"/>
          <w:szCs w:val="22"/>
        </w:rPr>
        <w:t xml:space="preserve"> – </w:t>
      </w:r>
      <w:r w:rsidRPr="005B290D">
        <w:rPr>
          <w:b/>
          <w:sz w:val="22"/>
          <w:szCs w:val="22"/>
        </w:rPr>
        <w:t>до випуск 2022/2023</w:t>
      </w:r>
    </w:p>
    <w:p w14:paraId="714010E3" w14:textId="03CC8C04" w:rsidR="00011B70" w:rsidRPr="005B290D" w:rsidRDefault="00B2755D">
      <w:pPr>
        <w:numPr>
          <w:ilvl w:val="0"/>
          <w:numId w:val="30"/>
        </w:numPr>
        <w:jc w:val="both"/>
        <w:rPr>
          <w:b/>
          <w:sz w:val="22"/>
          <w:szCs w:val="22"/>
        </w:rPr>
      </w:pPr>
      <w:r w:rsidRPr="005B290D">
        <w:rPr>
          <w:b/>
          <w:sz w:val="22"/>
          <w:szCs w:val="22"/>
        </w:rPr>
        <w:t xml:space="preserve">Управление и предприемачество (УП) – зимен и летен прием – от випуск 2023/2024 // </w:t>
      </w:r>
      <w:r w:rsidR="00011B70" w:rsidRPr="005B290D">
        <w:rPr>
          <w:b/>
          <w:sz w:val="22"/>
          <w:szCs w:val="22"/>
        </w:rPr>
        <w:t xml:space="preserve">Бизнес администрация – </w:t>
      </w:r>
      <w:r w:rsidR="00781A52" w:rsidRPr="005B290D">
        <w:rPr>
          <w:b/>
          <w:sz w:val="22"/>
          <w:szCs w:val="22"/>
        </w:rPr>
        <w:t>У</w:t>
      </w:r>
      <w:r w:rsidR="00011B70" w:rsidRPr="005B290D">
        <w:rPr>
          <w:b/>
          <w:sz w:val="22"/>
          <w:szCs w:val="22"/>
        </w:rPr>
        <w:t>правление и предприемачество (БА-УП)</w:t>
      </w:r>
      <w:r w:rsidR="004F7EBD" w:rsidRPr="005B290D">
        <w:rPr>
          <w:b/>
          <w:sz w:val="22"/>
          <w:szCs w:val="22"/>
        </w:rPr>
        <w:t xml:space="preserve"> – зимен и летен прием </w:t>
      </w:r>
      <w:r w:rsidRPr="005B290D">
        <w:rPr>
          <w:b/>
          <w:sz w:val="22"/>
          <w:szCs w:val="22"/>
        </w:rPr>
        <w:t>– до випуск 2022/2023</w:t>
      </w:r>
      <w:r w:rsidR="004F7EBD" w:rsidRPr="005B290D">
        <w:rPr>
          <w:b/>
          <w:sz w:val="22"/>
          <w:szCs w:val="22"/>
        </w:rPr>
        <w:t xml:space="preserve"> </w:t>
      </w:r>
    </w:p>
    <w:p w14:paraId="1B404945" w14:textId="0D621982" w:rsidR="006C4D06" w:rsidRPr="005B290D" w:rsidRDefault="00B2755D">
      <w:pPr>
        <w:numPr>
          <w:ilvl w:val="0"/>
          <w:numId w:val="30"/>
        </w:numPr>
        <w:jc w:val="both"/>
        <w:rPr>
          <w:b/>
          <w:sz w:val="22"/>
          <w:szCs w:val="22"/>
        </w:rPr>
      </w:pPr>
      <w:r w:rsidRPr="005B290D">
        <w:rPr>
          <w:b/>
          <w:sz w:val="22"/>
          <w:szCs w:val="22"/>
        </w:rPr>
        <w:t xml:space="preserve">Бизнес мениджмънт (БМ) – зимен и летен прием – от випуск 2023/2024 // </w:t>
      </w:r>
      <w:r w:rsidR="006C4D06" w:rsidRPr="005B290D">
        <w:rPr>
          <w:b/>
          <w:sz w:val="22"/>
          <w:szCs w:val="22"/>
        </w:rPr>
        <w:t xml:space="preserve">Бизнес администрация </w:t>
      </w:r>
      <w:r w:rsidR="00781A52" w:rsidRPr="005B290D">
        <w:rPr>
          <w:b/>
          <w:sz w:val="22"/>
          <w:szCs w:val="22"/>
        </w:rPr>
        <w:t>(</w:t>
      </w:r>
      <w:r w:rsidR="006C4D06" w:rsidRPr="005B290D">
        <w:rPr>
          <w:b/>
          <w:sz w:val="22"/>
          <w:szCs w:val="22"/>
        </w:rPr>
        <w:t>БА)</w:t>
      </w:r>
      <w:r w:rsidR="004F7EBD" w:rsidRPr="005B290D">
        <w:rPr>
          <w:b/>
          <w:sz w:val="22"/>
          <w:szCs w:val="22"/>
        </w:rPr>
        <w:t xml:space="preserve"> – зимен и летен прием</w:t>
      </w:r>
      <w:r w:rsidRPr="005B290D">
        <w:rPr>
          <w:b/>
          <w:sz w:val="22"/>
          <w:szCs w:val="22"/>
        </w:rPr>
        <w:t xml:space="preserve"> – до випуск 2022/2023</w:t>
      </w:r>
      <w:r w:rsidR="004F7EBD" w:rsidRPr="005B290D">
        <w:rPr>
          <w:b/>
          <w:sz w:val="22"/>
          <w:szCs w:val="22"/>
        </w:rPr>
        <w:t xml:space="preserve"> </w:t>
      </w:r>
    </w:p>
    <w:p w14:paraId="5571EADB" w14:textId="77777777" w:rsidR="00B2755D" w:rsidRPr="005B290D" w:rsidRDefault="00B2755D" w:rsidP="00B2755D">
      <w:pPr>
        <w:jc w:val="both"/>
        <w:rPr>
          <w:bCs/>
          <w:i/>
          <w:iCs/>
          <w:sz w:val="22"/>
          <w:szCs w:val="22"/>
        </w:rPr>
      </w:pPr>
      <w:bookmarkStart w:id="0" w:name="_Hlk181548812"/>
    </w:p>
    <w:p w14:paraId="55FB953C" w14:textId="5F71813C" w:rsidR="00B2755D" w:rsidRPr="005B290D" w:rsidRDefault="00B2755D" w:rsidP="00B2755D">
      <w:pPr>
        <w:jc w:val="both"/>
        <w:rPr>
          <w:bCs/>
          <w:i/>
          <w:iCs/>
          <w:sz w:val="22"/>
          <w:szCs w:val="22"/>
        </w:rPr>
      </w:pPr>
      <w:r w:rsidRPr="005B290D">
        <w:rPr>
          <w:bCs/>
          <w:i/>
          <w:iCs/>
          <w:sz w:val="22"/>
          <w:szCs w:val="22"/>
          <w:u w:val="single"/>
        </w:rPr>
        <w:t xml:space="preserve">Забележка </w:t>
      </w:r>
      <w:r w:rsidR="00BF5CD1" w:rsidRPr="005B290D">
        <w:rPr>
          <w:bCs/>
          <w:i/>
          <w:iCs/>
          <w:sz w:val="22"/>
          <w:szCs w:val="22"/>
          <w:u w:val="single"/>
        </w:rPr>
        <w:t>1</w:t>
      </w:r>
      <w:r w:rsidRPr="005B290D">
        <w:rPr>
          <w:bCs/>
          <w:i/>
          <w:iCs/>
          <w:sz w:val="22"/>
          <w:szCs w:val="22"/>
          <w:u w:val="single"/>
        </w:rPr>
        <w:t>:</w:t>
      </w:r>
      <w:r w:rsidRPr="005B290D">
        <w:rPr>
          <w:bCs/>
          <w:i/>
          <w:iCs/>
          <w:sz w:val="22"/>
          <w:szCs w:val="22"/>
        </w:rPr>
        <w:t xml:space="preserve"> МП Управление и предприемачество (УП) – зимен и летен прием, Бизнес администрация – Управление и предприемачество (БА-УП) – зимен и летен прием, Бизнес мениджмънт (БМ) – зимен и летен прием и Бизнес администрация (БА) – зимен и летен прием имат право на избор за начин на завършване – защита на Магистърска теза или Държавен изпит </w:t>
      </w:r>
    </w:p>
    <w:p w14:paraId="2918D0E5" w14:textId="77777777" w:rsidR="005B290D" w:rsidRDefault="005B290D" w:rsidP="00BF5CD1">
      <w:pPr>
        <w:jc w:val="both"/>
        <w:rPr>
          <w:bCs/>
          <w:i/>
          <w:iCs/>
          <w:sz w:val="22"/>
          <w:szCs w:val="22"/>
          <w:u w:val="single"/>
        </w:rPr>
      </w:pPr>
    </w:p>
    <w:p w14:paraId="00CBD44F" w14:textId="6D9C87F6" w:rsidR="00BF5CD1" w:rsidRPr="005B290D" w:rsidRDefault="00BF5CD1" w:rsidP="00BF5CD1">
      <w:pPr>
        <w:jc w:val="both"/>
        <w:rPr>
          <w:bCs/>
          <w:i/>
          <w:iCs/>
          <w:sz w:val="22"/>
          <w:szCs w:val="22"/>
        </w:rPr>
      </w:pPr>
      <w:r w:rsidRPr="005B290D">
        <w:rPr>
          <w:bCs/>
          <w:i/>
          <w:iCs/>
          <w:sz w:val="22"/>
          <w:szCs w:val="22"/>
          <w:u w:val="single"/>
        </w:rPr>
        <w:t>Забележка 2:</w:t>
      </w:r>
      <w:r w:rsidRPr="005B290D">
        <w:rPr>
          <w:bCs/>
          <w:i/>
          <w:iCs/>
          <w:sz w:val="22"/>
          <w:szCs w:val="22"/>
        </w:rPr>
        <w:t xml:space="preserve"> МП Дигитален маркетинг (от випуск 2020/2021) и МП Геймификация в бизнеса, публичния и неправителствения сектор завършват само с Държавен изпит.</w:t>
      </w:r>
    </w:p>
    <w:p w14:paraId="362C3E91" w14:textId="77777777" w:rsidR="00B2755D" w:rsidRPr="005B290D" w:rsidRDefault="00B2755D" w:rsidP="00B2755D">
      <w:pPr>
        <w:jc w:val="both"/>
        <w:rPr>
          <w:bCs/>
          <w:sz w:val="22"/>
          <w:szCs w:val="22"/>
          <w:u w:val="single"/>
        </w:rPr>
      </w:pPr>
    </w:p>
    <w:bookmarkEnd w:id="0"/>
    <w:p w14:paraId="1494DA29" w14:textId="77777777" w:rsidR="002E0290" w:rsidRPr="005B290D" w:rsidRDefault="002E0290" w:rsidP="002E0290">
      <w:pPr>
        <w:jc w:val="both"/>
        <w:rPr>
          <w:b/>
          <w:sz w:val="22"/>
          <w:szCs w:val="22"/>
        </w:rPr>
      </w:pPr>
    </w:p>
    <w:p w14:paraId="2D820EB8" w14:textId="77777777" w:rsidR="00770BD4" w:rsidRPr="005B290D" w:rsidRDefault="00770BD4" w:rsidP="002E0290">
      <w:pPr>
        <w:jc w:val="both"/>
        <w:rPr>
          <w:sz w:val="22"/>
          <w:szCs w:val="22"/>
        </w:rPr>
      </w:pPr>
      <w:r w:rsidRPr="005B290D">
        <w:rPr>
          <w:sz w:val="22"/>
          <w:szCs w:val="22"/>
        </w:rPr>
        <w:t>Уважаеми колеги,</w:t>
      </w:r>
    </w:p>
    <w:p w14:paraId="717B68AE" w14:textId="77777777" w:rsidR="002E0290" w:rsidRPr="005B290D" w:rsidRDefault="002E0290" w:rsidP="002E0290">
      <w:pPr>
        <w:jc w:val="both"/>
        <w:rPr>
          <w:b/>
          <w:sz w:val="22"/>
          <w:szCs w:val="22"/>
        </w:rPr>
      </w:pPr>
    </w:p>
    <w:p w14:paraId="266BD220" w14:textId="77777777" w:rsidR="002E0290" w:rsidRPr="005B290D" w:rsidRDefault="00770BD4" w:rsidP="00D43FF1">
      <w:pPr>
        <w:spacing w:after="360"/>
        <w:jc w:val="both"/>
        <w:rPr>
          <w:b/>
          <w:sz w:val="22"/>
          <w:szCs w:val="22"/>
        </w:rPr>
      </w:pPr>
      <w:r w:rsidRPr="005B290D">
        <w:rPr>
          <w:sz w:val="22"/>
          <w:szCs w:val="22"/>
        </w:rPr>
        <w:t>Настоящият материал съдържа следната информация:</w:t>
      </w:r>
      <w:r w:rsidR="00275355" w:rsidRPr="005B290D">
        <w:rPr>
          <w:sz w:val="22"/>
          <w:szCs w:val="22"/>
        </w:rPr>
        <w:t xml:space="preserve"> </w:t>
      </w:r>
    </w:p>
    <w:p w14:paraId="27C3CA06" w14:textId="53F701E8" w:rsidR="00B74EB6" w:rsidRPr="005B290D" w:rsidRDefault="00B92BC0" w:rsidP="00B74EB6">
      <w:pPr>
        <w:pStyle w:val="TOC1"/>
        <w:spacing w:after="480"/>
        <w:rPr>
          <w:rFonts w:asciiTheme="minorHAnsi" w:eastAsiaTheme="minorEastAsia" w:hAnsiTheme="minorHAnsi" w:cstheme="minorBidi"/>
          <w:b w:val="0"/>
          <w:sz w:val="22"/>
          <w:szCs w:val="22"/>
          <w:lang w:val="en-US" w:eastAsia="en-US"/>
        </w:rPr>
      </w:pPr>
      <w:r w:rsidRPr="005B290D">
        <w:rPr>
          <w:sz w:val="22"/>
          <w:szCs w:val="22"/>
        </w:rPr>
        <w:fldChar w:fldCharType="begin"/>
      </w:r>
      <w:r w:rsidRPr="005B290D">
        <w:rPr>
          <w:sz w:val="22"/>
          <w:szCs w:val="22"/>
        </w:rPr>
        <w:instrText xml:space="preserve"> TOC \o "1-3" \h \z \u </w:instrText>
      </w:r>
      <w:r w:rsidRPr="005B290D">
        <w:rPr>
          <w:sz w:val="22"/>
          <w:szCs w:val="22"/>
        </w:rPr>
        <w:fldChar w:fldCharType="separate"/>
      </w:r>
      <w:hyperlink w:anchor="_Toc131518838" w:history="1">
        <w:r w:rsidR="00B74EB6" w:rsidRPr="005B290D">
          <w:rPr>
            <w:rStyle w:val="Hyperlink"/>
            <w:color w:val="auto"/>
          </w:rPr>
          <w:t>ОБЩИ УКАЗАНИЯ ЗА РАЗРАБОТВАНЕ НА МАГИСТЪРСКА ТЕЗА</w:t>
        </w:r>
        <w:r w:rsidR="00B74EB6" w:rsidRPr="005B290D">
          <w:rPr>
            <w:webHidden/>
          </w:rPr>
          <w:tab/>
        </w:r>
        <w:r w:rsidR="00B74EB6" w:rsidRPr="005B290D">
          <w:rPr>
            <w:webHidden/>
          </w:rPr>
          <w:fldChar w:fldCharType="begin"/>
        </w:r>
        <w:r w:rsidR="00B74EB6" w:rsidRPr="005B290D">
          <w:rPr>
            <w:webHidden/>
          </w:rPr>
          <w:instrText xml:space="preserve"> PAGEREF _Toc131518838 \h </w:instrText>
        </w:r>
        <w:r w:rsidR="00B74EB6" w:rsidRPr="005B290D">
          <w:rPr>
            <w:webHidden/>
          </w:rPr>
        </w:r>
        <w:r w:rsidR="00B74EB6" w:rsidRPr="005B290D">
          <w:rPr>
            <w:webHidden/>
          </w:rPr>
          <w:fldChar w:fldCharType="separate"/>
        </w:r>
        <w:r w:rsidR="006D7F94" w:rsidRPr="005B290D">
          <w:rPr>
            <w:webHidden/>
          </w:rPr>
          <w:t>2</w:t>
        </w:r>
        <w:r w:rsidR="00B74EB6" w:rsidRPr="005B290D">
          <w:rPr>
            <w:webHidden/>
          </w:rPr>
          <w:fldChar w:fldCharType="end"/>
        </w:r>
      </w:hyperlink>
    </w:p>
    <w:p w14:paraId="1D2A05A0" w14:textId="7D6201A5" w:rsidR="00B74EB6" w:rsidRPr="005B290D" w:rsidRDefault="0036735C" w:rsidP="00B74EB6">
      <w:pPr>
        <w:pStyle w:val="TOC1"/>
        <w:spacing w:after="480"/>
        <w:rPr>
          <w:rFonts w:asciiTheme="minorHAnsi" w:eastAsiaTheme="minorEastAsia" w:hAnsiTheme="minorHAnsi" w:cstheme="minorBidi"/>
          <w:b w:val="0"/>
          <w:sz w:val="22"/>
          <w:szCs w:val="22"/>
          <w:lang w:val="en-US" w:eastAsia="en-US"/>
        </w:rPr>
      </w:pPr>
      <w:hyperlink w:anchor="_Toc131518839" w:history="1">
        <w:r w:rsidR="00B74EB6" w:rsidRPr="005B290D">
          <w:rPr>
            <w:rStyle w:val="Hyperlink"/>
            <w:color w:val="auto"/>
          </w:rPr>
          <w:t>ОБЩИ ИЗИСКВАНИЯ КЪМ СЪДЪРЖАНИЕТО, СТРУКТУРАТА И ОФОРМЛЕНИЕТО НА МАГИСТЪРСКАТА ТЕЗА</w:t>
        </w:r>
        <w:r w:rsidR="00B74EB6" w:rsidRPr="005B290D">
          <w:rPr>
            <w:webHidden/>
          </w:rPr>
          <w:tab/>
        </w:r>
        <w:r w:rsidR="00B74EB6" w:rsidRPr="005B290D">
          <w:rPr>
            <w:webHidden/>
          </w:rPr>
          <w:fldChar w:fldCharType="begin"/>
        </w:r>
        <w:r w:rsidR="00B74EB6" w:rsidRPr="005B290D">
          <w:rPr>
            <w:webHidden/>
          </w:rPr>
          <w:instrText xml:space="preserve"> PAGEREF _Toc131518839 \h </w:instrText>
        </w:r>
        <w:r w:rsidR="00B74EB6" w:rsidRPr="005B290D">
          <w:rPr>
            <w:webHidden/>
          </w:rPr>
        </w:r>
        <w:r w:rsidR="00B74EB6" w:rsidRPr="005B290D">
          <w:rPr>
            <w:webHidden/>
          </w:rPr>
          <w:fldChar w:fldCharType="separate"/>
        </w:r>
        <w:r w:rsidR="006D7F94" w:rsidRPr="005B290D">
          <w:rPr>
            <w:webHidden/>
          </w:rPr>
          <w:t>4</w:t>
        </w:r>
        <w:r w:rsidR="00B74EB6" w:rsidRPr="005B290D">
          <w:rPr>
            <w:webHidden/>
          </w:rPr>
          <w:fldChar w:fldCharType="end"/>
        </w:r>
      </w:hyperlink>
    </w:p>
    <w:p w14:paraId="70267C80" w14:textId="6CD6B50D" w:rsidR="00B74EB6" w:rsidRPr="005B290D" w:rsidRDefault="0036735C" w:rsidP="00B74EB6">
      <w:pPr>
        <w:pStyle w:val="TOC1"/>
        <w:spacing w:after="480"/>
        <w:rPr>
          <w:rFonts w:asciiTheme="minorHAnsi" w:eastAsiaTheme="minorEastAsia" w:hAnsiTheme="minorHAnsi" w:cstheme="minorBidi"/>
          <w:b w:val="0"/>
          <w:sz w:val="22"/>
          <w:szCs w:val="22"/>
          <w:lang w:val="en-US" w:eastAsia="en-US"/>
        </w:rPr>
      </w:pPr>
      <w:hyperlink w:anchor="_Toc131518840" w:history="1">
        <w:r w:rsidR="00B74EB6" w:rsidRPr="005B290D">
          <w:rPr>
            <w:rStyle w:val="Hyperlink"/>
            <w:color w:val="auto"/>
          </w:rPr>
          <w:t>КРИТЕРИИ ЗА ОЦЕНКА НА МАГИСТЪРСКАТА ТЕЗА ПРИ НЕЙНОТО РЕЦЕНЗИРАНЕ</w:t>
        </w:r>
        <w:r w:rsidR="00B74EB6" w:rsidRPr="005B290D">
          <w:rPr>
            <w:webHidden/>
          </w:rPr>
          <w:tab/>
        </w:r>
        <w:r w:rsidR="00B74EB6" w:rsidRPr="005B290D">
          <w:rPr>
            <w:webHidden/>
          </w:rPr>
          <w:fldChar w:fldCharType="begin"/>
        </w:r>
        <w:r w:rsidR="00B74EB6" w:rsidRPr="005B290D">
          <w:rPr>
            <w:webHidden/>
          </w:rPr>
          <w:instrText xml:space="preserve"> PAGEREF _Toc131518840 \h </w:instrText>
        </w:r>
        <w:r w:rsidR="00B74EB6" w:rsidRPr="005B290D">
          <w:rPr>
            <w:webHidden/>
          </w:rPr>
        </w:r>
        <w:r w:rsidR="00B74EB6" w:rsidRPr="005B290D">
          <w:rPr>
            <w:webHidden/>
          </w:rPr>
          <w:fldChar w:fldCharType="separate"/>
        </w:r>
        <w:r w:rsidR="006D7F94" w:rsidRPr="005B290D">
          <w:rPr>
            <w:webHidden/>
          </w:rPr>
          <w:t>7</w:t>
        </w:r>
        <w:r w:rsidR="00B74EB6" w:rsidRPr="005B290D">
          <w:rPr>
            <w:webHidden/>
          </w:rPr>
          <w:fldChar w:fldCharType="end"/>
        </w:r>
      </w:hyperlink>
    </w:p>
    <w:p w14:paraId="0F832F3E" w14:textId="517E3D7A" w:rsidR="00B74EB6" w:rsidRPr="005B290D" w:rsidRDefault="0036735C" w:rsidP="00B74EB6">
      <w:pPr>
        <w:pStyle w:val="TOC1"/>
        <w:spacing w:after="480"/>
        <w:rPr>
          <w:rFonts w:asciiTheme="minorHAnsi" w:eastAsiaTheme="minorEastAsia" w:hAnsiTheme="minorHAnsi" w:cstheme="minorBidi"/>
          <w:b w:val="0"/>
          <w:sz w:val="22"/>
          <w:szCs w:val="22"/>
          <w:lang w:val="en-US" w:eastAsia="en-US"/>
        </w:rPr>
      </w:pPr>
      <w:hyperlink w:anchor="_Toc131518841" w:history="1">
        <w:r w:rsidR="00B74EB6" w:rsidRPr="005B290D">
          <w:rPr>
            <w:rStyle w:val="Hyperlink"/>
            <w:color w:val="auto"/>
          </w:rPr>
          <w:t>ЗАЯВКА ЗА РАЗРАБОТВАНЕ НА МАГИСТЪРСКА ТЕЗА</w:t>
        </w:r>
        <w:r w:rsidR="00B74EB6" w:rsidRPr="005B290D">
          <w:rPr>
            <w:webHidden/>
          </w:rPr>
          <w:tab/>
        </w:r>
        <w:r w:rsidR="00B74EB6" w:rsidRPr="005B290D">
          <w:rPr>
            <w:webHidden/>
          </w:rPr>
          <w:fldChar w:fldCharType="begin"/>
        </w:r>
        <w:r w:rsidR="00B74EB6" w:rsidRPr="005B290D">
          <w:rPr>
            <w:webHidden/>
          </w:rPr>
          <w:instrText xml:space="preserve"> PAGEREF _Toc131518841 \h </w:instrText>
        </w:r>
        <w:r w:rsidR="00B74EB6" w:rsidRPr="005B290D">
          <w:rPr>
            <w:webHidden/>
          </w:rPr>
        </w:r>
        <w:r w:rsidR="00B74EB6" w:rsidRPr="005B290D">
          <w:rPr>
            <w:webHidden/>
          </w:rPr>
          <w:fldChar w:fldCharType="separate"/>
        </w:r>
        <w:r w:rsidR="006D7F94" w:rsidRPr="005B290D">
          <w:rPr>
            <w:webHidden/>
          </w:rPr>
          <w:t>8</w:t>
        </w:r>
        <w:r w:rsidR="00B74EB6" w:rsidRPr="005B290D">
          <w:rPr>
            <w:webHidden/>
          </w:rPr>
          <w:fldChar w:fldCharType="end"/>
        </w:r>
      </w:hyperlink>
    </w:p>
    <w:p w14:paraId="36B81100" w14:textId="6CD06578" w:rsidR="00B74EB6" w:rsidRPr="005B290D" w:rsidRDefault="0036735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val="en-US" w:eastAsia="en-US"/>
        </w:rPr>
      </w:pPr>
      <w:hyperlink w:anchor="_Toc131518842" w:history="1">
        <w:r w:rsidR="00B74EB6" w:rsidRPr="005B290D">
          <w:rPr>
            <w:rStyle w:val="Hyperlink"/>
            <w:color w:val="auto"/>
          </w:rPr>
          <w:t>ПРЕПОРЪЧИТЕЛЕН СПИСЪК ОТ ТЕМИ ЗА МАГИСТЪРСКИ ТЕЗИ</w:t>
        </w:r>
        <w:r w:rsidR="00B74EB6" w:rsidRPr="005B290D">
          <w:rPr>
            <w:webHidden/>
          </w:rPr>
          <w:tab/>
        </w:r>
        <w:r w:rsidR="00B74EB6" w:rsidRPr="005B290D">
          <w:rPr>
            <w:webHidden/>
          </w:rPr>
          <w:fldChar w:fldCharType="begin"/>
        </w:r>
        <w:r w:rsidR="00B74EB6" w:rsidRPr="005B290D">
          <w:rPr>
            <w:webHidden/>
          </w:rPr>
          <w:instrText xml:space="preserve"> PAGEREF _Toc131518842 \h </w:instrText>
        </w:r>
        <w:r w:rsidR="00B74EB6" w:rsidRPr="005B290D">
          <w:rPr>
            <w:webHidden/>
          </w:rPr>
        </w:r>
        <w:r w:rsidR="00B74EB6" w:rsidRPr="005B290D">
          <w:rPr>
            <w:webHidden/>
          </w:rPr>
          <w:fldChar w:fldCharType="separate"/>
        </w:r>
        <w:r w:rsidR="006D7F94" w:rsidRPr="005B290D">
          <w:rPr>
            <w:webHidden/>
          </w:rPr>
          <w:t>9</w:t>
        </w:r>
        <w:r w:rsidR="00B74EB6" w:rsidRPr="005B290D">
          <w:rPr>
            <w:webHidden/>
          </w:rPr>
          <w:fldChar w:fldCharType="end"/>
        </w:r>
      </w:hyperlink>
    </w:p>
    <w:p w14:paraId="1D560F1D" w14:textId="4E70FEAC" w:rsidR="002E0290" w:rsidRPr="005B290D" w:rsidRDefault="00B92BC0" w:rsidP="00422A1F">
      <w:pPr>
        <w:spacing w:after="360"/>
        <w:rPr>
          <w:b/>
          <w:bCs/>
          <w:noProof/>
          <w:sz w:val="22"/>
          <w:szCs w:val="22"/>
        </w:rPr>
      </w:pPr>
      <w:r w:rsidRPr="005B290D">
        <w:rPr>
          <w:b/>
          <w:bCs/>
          <w:noProof/>
          <w:sz w:val="22"/>
          <w:szCs w:val="22"/>
        </w:rPr>
        <w:fldChar w:fldCharType="end"/>
      </w:r>
    </w:p>
    <w:p w14:paraId="098E9AE3" w14:textId="77777777" w:rsidR="00635D7B" w:rsidRPr="005B290D" w:rsidRDefault="002E0290" w:rsidP="00D43FF1">
      <w:pPr>
        <w:pStyle w:val="Heading1"/>
        <w:spacing w:after="360"/>
        <w:rPr>
          <w:sz w:val="22"/>
          <w:szCs w:val="22"/>
        </w:rPr>
      </w:pPr>
      <w:r w:rsidRPr="005B290D">
        <w:rPr>
          <w:bCs/>
          <w:noProof/>
          <w:sz w:val="22"/>
          <w:szCs w:val="22"/>
        </w:rPr>
        <w:br w:type="page"/>
      </w:r>
      <w:bookmarkStart w:id="1" w:name="_Toc131518838"/>
      <w:r w:rsidR="00354A13" w:rsidRPr="005B290D">
        <w:rPr>
          <w:sz w:val="22"/>
          <w:szCs w:val="22"/>
        </w:rPr>
        <w:lastRenderedPageBreak/>
        <w:t>ОБЩИ УКАЗАНИЯ ЗА РАЗРАБОТВАНЕ НА МАГИСТЪРСКА ТЕЗА</w:t>
      </w:r>
      <w:bookmarkEnd w:id="1"/>
    </w:p>
    <w:p w14:paraId="7883195C" w14:textId="77777777" w:rsidR="002E0290" w:rsidRPr="005B290D" w:rsidRDefault="00DB5156" w:rsidP="00840DF2">
      <w:pPr>
        <w:spacing w:before="240" w:after="120"/>
        <w:ind w:firstLine="708"/>
        <w:jc w:val="both"/>
        <w:rPr>
          <w:sz w:val="22"/>
          <w:szCs w:val="22"/>
        </w:rPr>
      </w:pPr>
      <w:r w:rsidRPr="005B290D">
        <w:rPr>
          <w:b/>
          <w:sz w:val="22"/>
          <w:szCs w:val="22"/>
          <w:u w:val="single"/>
        </w:rPr>
        <w:t>КАК ДА ИЗБЕРЕТЕ ТЕМА?</w:t>
      </w:r>
      <w:r w:rsidRPr="005B290D">
        <w:rPr>
          <w:sz w:val="22"/>
          <w:szCs w:val="22"/>
        </w:rPr>
        <w:t xml:space="preserve"> </w:t>
      </w:r>
    </w:p>
    <w:p w14:paraId="5870D542" w14:textId="7E4CCD4A" w:rsidR="008D6D0A" w:rsidRPr="005B290D" w:rsidRDefault="00400651" w:rsidP="002E0290">
      <w:pPr>
        <w:ind w:firstLine="708"/>
        <w:jc w:val="both"/>
        <w:rPr>
          <w:strike/>
          <w:sz w:val="22"/>
          <w:szCs w:val="22"/>
        </w:rPr>
      </w:pPr>
      <w:r w:rsidRPr="005B290D">
        <w:rPr>
          <w:sz w:val="22"/>
          <w:szCs w:val="22"/>
        </w:rPr>
        <w:t>Темата на магистърската Ви теза задължително трябва да съответства на научното направление на Вашата магистърска програма</w:t>
      </w:r>
      <w:r w:rsidR="00CB3344" w:rsidRPr="005B290D">
        <w:rPr>
          <w:sz w:val="22"/>
          <w:szCs w:val="22"/>
        </w:rPr>
        <w:t>.</w:t>
      </w:r>
      <w:r w:rsidRPr="005B290D">
        <w:rPr>
          <w:sz w:val="22"/>
          <w:szCs w:val="22"/>
        </w:rPr>
        <w:t xml:space="preserve"> </w:t>
      </w:r>
      <w:r w:rsidR="00567BB0" w:rsidRPr="005B290D">
        <w:rPr>
          <w:sz w:val="22"/>
          <w:szCs w:val="22"/>
        </w:rPr>
        <w:t xml:space="preserve">За студентите от МП СУ и </w:t>
      </w:r>
      <w:r w:rsidR="00B2755D" w:rsidRPr="005B290D">
        <w:rPr>
          <w:sz w:val="22"/>
          <w:szCs w:val="22"/>
        </w:rPr>
        <w:t>УРЧР</w:t>
      </w:r>
      <w:r w:rsidR="004F7EBD" w:rsidRPr="005B290D">
        <w:rPr>
          <w:sz w:val="22"/>
          <w:szCs w:val="22"/>
        </w:rPr>
        <w:t xml:space="preserve"> (МП </w:t>
      </w:r>
      <w:r w:rsidR="00B2755D" w:rsidRPr="005B290D">
        <w:rPr>
          <w:sz w:val="22"/>
          <w:szCs w:val="22"/>
        </w:rPr>
        <w:t>БА-</w:t>
      </w:r>
      <w:r w:rsidR="004F7EBD" w:rsidRPr="005B290D">
        <w:rPr>
          <w:sz w:val="22"/>
          <w:szCs w:val="22"/>
        </w:rPr>
        <w:t xml:space="preserve">СУ и МП </w:t>
      </w:r>
      <w:r w:rsidR="00B2755D" w:rsidRPr="005B290D">
        <w:rPr>
          <w:sz w:val="22"/>
          <w:szCs w:val="22"/>
        </w:rPr>
        <w:t>БА-</w:t>
      </w:r>
      <w:r w:rsidR="004F7EBD" w:rsidRPr="005B290D">
        <w:rPr>
          <w:sz w:val="22"/>
          <w:szCs w:val="22"/>
        </w:rPr>
        <w:t>УЧР)</w:t>
      </w:r>
      <w:r w:rsidR="00567BB0" w:rsidRPr="005B290D">
        <w:rPr>
          <w:sz w:val="22"/>
          <w:szCs w:val="22"/>
        </w:rPr>
        <w:t xml:space="preserve">, темата трябва да е </w:t>
      </w:r>
      <w:r w:rsidR="007E1EF0" w:rsidRPr="005B290D">
        <w:rPr>
          <w:sz w:val="22"/>
          <w:szCs w:val="22"/>
        </w:rPr>
        <w:t>съобра</w:t>
      </w:r>
      <w:r w:rsidR="002A5B3F" w:rsidRPr="005B290D">
        <w:rPr>
          <w:sz w:val="22"/>
          <w:szCs w:val="22"/>
        </w:rPr>
        <w:t xml:space="preserve">зена </w:t>
      </w:r>
      <w:r w:rsidR="00567BB0" w:rsidRPr="005B290D">
        <w:rPr>
          <w:sz w:val="22"/>
          <w:szCs w:val="22"/>
        </w:rPr>
        <w:t xml:space="preserve">и </w:t>
      </w:r>
      <w:r w:rsidR="002A5B3F" w:rsidRPr="005B290D">
        <w:rPr>
          <w:sz w:val="22"/>
          <w:szCs w:val="22"/>
        </w:rPr>
        <w:t>със специализацията</w:t>
      </w:r>
      <w:r w:rsidR="00C60CD1" w:rsidRPr="005B290D">
        <w:rPr>
          <w:sz w:val="22"/>
          <w:szCs w:val="22"/>
        </w:rPr>
        <w:t xml:space="preserve">. </w:t>
      </w:r>
    </w:p>
    <w:p w14:paraId="7BB2221C" w14:textId="289B0A9F" w:rsidR="00607CF4" w:rsidRPr="005B290D" w:rsidRDefault="00643E10" w:rsidP="002E0290">
      <w:pPr>
        <w:ind w:firstLine="708"/>
        <w:jc w:val="both"/>
        <w:rPr>
          <w:strike/>
          <w:sz w:val="22"/>
          <w:szCs w:val="22"/>
        </w:rPr>
      </w:pPr>
      <w:r w:rsidRPr="005B290D">
        <w:rPr>
          <w:sz w:val="22"/>
          <w:szCs w:val="22"/>
        </w:rPr>
        <w:t xml:space="preserve">В отделен раздел </w:t>
      </w:r>
      <w:r w:rsidR="00175660" w:rsidRPr="005B290D">
        <w:rPr>
          <w:sz w:val="22"/>
          <w:szCs w:val="22"/>
        </w:rPr>
        <w:t>са публикувани списъ</w:t>
      </w:r>
      <w:r w:rsidR="002E0290" w:rsidRPr="005B290D">
        <w:rPr>
          <w:sz w:val="22"/>
          <w:szCs w:val="22"/>
        </w:rPr>
        <w:t xml:space="preserve">ци с </w:t>
      </w:r>
      <w:r w:rsidR="002E0290" w:rsidRPr="005B290D">
        <w:rPr>
          <w:b/>
          <w:bCs/>
          <w:sz w:val="22"/>
          <w:szCs w:val="22"/>
        </w:rPr>
        <w:t>примерни</w:t>
      </w:r>
      <w:r w:rsidR="00CF00AB" w:rsidRPr="005B290D">
        <w:rPr>
          <w:b/>
          <w:bCs/>
          <w:sz w:val="22"/>
          <w:szCs w:val="22"/>
        </w:rPr>
        <w:t xml:space="preserve"> </w:t>
      </w:r>
      <w:r w:rsidR="00BF5CD1" w:rsidRPr="005B290D">
        <w:rPr>
          <w:b/>
          <w:bCs/>
          <w:sz w:val="22"/>
          <w:szCs w:val="22"/>
        </w:rPr>
        <w:t>тематични направления и примерни теми</w:t>
      </w:r>
      <w:r w:rsidR="00DB1BE1" w:rsidRPr="005B290D">
        <w:rPr>
          <w:sz w:val="22"/>
          <w:szCs w:val="22"/>
        </w:rPr>
        <w:t xml:space="preserve"> </w:t>
      </w:r>
      <w:r w:rsidR="00175660" w:rsidRPr="005B290D">
        <w:rPr>
          <w:sz w:val="22"/>
          <w:szCs w:val="22"/>
        </w:rPr>
        <w:t>за магистърски тези</w:t>
      </w:r>
      <w:r w:rsidR="00BF5CD1" w:rsidRPr="005B290D">
        <w:rPr>
          <w:sz w:val="22"/>
          <w:szCs w:val="22"/>
        </w:rPr>
        <w:t>, които подлежат на уточняване с научния ръководител след одобряване на заявката Ви</w:t>
      </w:r>
      <w:r w:rsidR="00175660" w:rsidRPr="005B290D">
        <w:rPr>
          <w:sz w:val="22"/>
          <w:szCs w:val="22"/>
        </w:rPr>
        <w:t xml:space="preserve"> </w:t>
      </w:r>
      <w:hyperlink w:anchor="_ПРИМЕРНИ_ТЕМИ_ЗА" w:history="1">
        <w:r w:rsidR="00DB1BE1" w:rsidRPr="005B290D">
          <w:rPr>
            <w:rStyle w:val="Hyperlink"/>
            <w:color w:val="auto"/>
            <w:sz w:val="22"/>
            <w:szCs w:val="22"/>
          </w:rPr>
          <w:t>(</w:t>
        </w:r>
        <w:r w:rsidR="00FE0A12" w:rsidRPr="005B290D">
          <w:rPr>
            <w:rStyle w:val="Hyperlink"/>
            <w:color w:val="auto"/>
            <w:sz w:val="22"/>
            <w:szCs w:val="22"/>
          </w:rPr>
          <w:t xml:space="preserve">стр. </w:t>
        </w:r>
        <w:r w:rsidR="008F6918" w:rsidRPr="005B290D">
          <w:rPr>
            <w:rStyle w:val="Hyperlink"/>
            <w:color w:val="auto"/>
            <w:sz w:val="22"/>
            <w:szCs w:val="22"/>
          </w:rPr>
          <w:t>9</w:t>
        </w:r>
        <w:r w:rsidR="00FE0A12" w:rsidRPr="005B290D">
          <w:rPr>
            <w:rStyle w:val="Hyperlink"/>
            <w:color w:val="auto"/>
            <w:sz w:val="22"/>
            <w:szCs w:val="22"/>
          </w:rPr>
          <w:t>)</w:t>
        </w:r>
      </w:hyperlink>
      <w:r w:rsidR="00CF00AB" w:rsidRPr="005B290D">
        <w:rPr>
          <w:sz w:val="22"/>
          <w:szCs w:val="22"/>
        </w:rPr>
        <w:t xml:space="preserve">. </w:t>
      </w:r>
    </w:p>
    <w:p w14:paraId="7C783F4F" w14:textId="732B9294" w:rsidR="00867222" w:rsidRPr="005B290D" w:rsidRDefault="00354A13" w:rsidP="00840DF2">
      <w:pPr>
        <w:spacing w:before="240" w:after="120"/>
        <w:ind w:firstLine="708"/>
        <w:rPr>
          <w:b/>
          <w:sz w:val="22"/>
          <w:szCs w:val="22"/>
          <w:u w:val="single"/>
        </w:rPr>
      </w:pPr>
      <w:r w:rsidRPr="005B290D">
        <w:rPr>
          <w:b/>
          <w:sz w:val="22"/>
          <w:szCs w:val="22"/>
          <w:u w:val="single"/>
        </w:rPr>
        <w:t>ПРОЦЕДУР</w:t>
      </w:r>
      <w:r w:rsidR="00591360" w:rsidRPr="005B290D">
        <w:rPr>
          <w:b/>
          <w:sz w:val="22"/>
          <w:szCs w:val="22"/>
          <w:u w:val="single"/>
        </w:rPr>
        <w:t>А И ПРОЦЕДУР</w:t>
      </w:r>
      <w:r w:rsidRPr="005B290D">
        <w:rPr>
          <w:b/>
          <w:sz w:val="22"/>
          <w:szCs w:val="22"/>
          <w:u w:val="single"/>
        </w:rPr>
        <w:t>НИ СРОКОВЕ</w:t>
      </w:r>
    </w:p>
    <w:p w14:paraId="2C21A66C" w14:textId="77777777" w:rsidR="00867222" w:rsidRPr="005B290D" w:rsidRDefault="00D84EDD">
      <w:pPr>
        <w:numPr>
          <w:ilvl w:val="0"/>
          <w:numId w:val="31"/>
        </w:numPr>
        <w:spacing w:after="120"/>
        <w:jc w:val="both"/>
        <w:rPr>
          <w:b/>
          <w:caps/>
          <w:sz w:val="22"/>
          <w:szCs w:val="22"/>
        </w:rPr>
      </w:pPr>
      <w:r w:rsidRPr="005B290D">
        <w:rPr>
          <w:b/>
          <w:caps/>
          <w:sz w:val="22"/>
          <w:szCs w:val="22"/>
        </w:rPr>
        <w:t>П</w:t>
      </w:r>
      <w:r w:rsidR="006D7928" w:rsidRPr="005B290D">
        <w:rPr>
          <w:b/>
          <w:caps/>
          <w:sz w:val="22"/>
          <w:szCs w:val="22"/>
        </w:rPr>
        <w:t xml:space="preserve">одаване на заявка за избор на тема за </w:t>
      </w:r>
      <w:r w:rsidR="00840DF2" w:rsidRPr="005B290D">
        <w:rPr>
          <w:b/>
          <w:caps/>
          <w:sz w:val="22"/>
          <w:szCs w:val="22"/>
        </w:rPr>
        <w:t>м</w:t>
      </w:r>
      <w:r w:rsidR="006D7928" w:rsidRPr="005B290D">
        <w:rPr>
          <w:b/>
          <w:caps/>
          <w:sz w:val="22"/>
          <w:szCs w:val="22"/>
        </w:rPr>
        <w:t>агистърска теза и определяне на научен ръководител</w:t>
      </w:r>
    </w:p>
    <w:p w14:paraId="21FA464B" w14:textId="16F7FD0D" w:rsidR="00867222" w:rsidRPr="005B290D" w:rsidRDefault="00591360" w:rsidP="00591360">
      <w:pPr>
        <w:ind w:firstLine="708"/>
        <w:jc w:val="both"/>
        <w:rPr>
          <w:sz w:val="22"/>
          <w:szCs w:val="22"/>
        </w:rPr>
      </w:pPr>
      <w:r w:rsidRPr="005B290D">
        <w:rPr>
          <w:sz w:val="22"/>
          <w:szCs w:val="22"/>
        </w:rPr>
        <w:t xml:space="preserve">Сесиите за защити на магистърски тези са посочени в учебните планове на магистърските програми. Конкретните дати се обявяват на сайта на Стопанския факултет. </w:t>
      </w:r>
      <w:r w:rsidR="00557A79" w:rsidRPr="005B290D">
        <w:rPr>
          <w:sz w:val="22"/>
          <w:szCs w:val="22"/>
        </w:rPr>
        <w:t>В зависимост от сесиите, дефинирани по учебен план, заявка (по образец) се подава в следния срок:</w:t>
      </w:r>
    </w:p>
    <w:p w14:paraId="6E202537" w14:textId="77777777" w:rsidR="00591360" w:rsidRPr="005B290D" w:rsidRDefault="00591360" w:rsidP="00591360">
      <w:pPr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985"/>
        <w:gridCol w:w="1417"/>
        <w:gridCol w:w="1843"/>
        <w:gridCol w:w="1403"/>
      </w:tblGrid>
      <w:tr w:rsidR="005B290D" w:rsidRPr="005B290D" w14:paraId="12BBD6A8" w14:textId="77777777" w:rsidTr="00B2755D">
        <w:trPr>
          <w:jc w:val="center"/>
        </w:trPr>
        <w:tc>
          <w:tcPr>
            <w:tcW w:w="2972" w:type="dxa"/>
            <w:shd w:val="clear" w:color="auto" w:fill="auto"/>
          </w:tcPr>
          <w:p w14:paraId="1967628C" w14:textId="7877C3B6" w:rsidR="00557A79" w:rsidRPr="005B290D" w:rsidRDefault="00B2755D" w:rsidP="00DB7F3F">
            <w:pPr>
              <w:suppressAutoHyphens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5B290D">
              <w:rPr>
                <w:b/>
                <w:sz w:val="22"/>
                <w:szCs w:val="22"/>
              </w:rPr>
              <w:t xml:space="preserve">Според приема в </w:t>
            </w:r>
            <w:r w:rsidR="00557A79" w:rsidRPr="005B290D">
              <w:rPr>
                <w:b/>
                <w:sz w:val="22"/>
                <w:szCs w:val="22"/>
              </w:rPr>
              <w:t>МП</w:t>
            </w:r>
          </w:p>
        </w:tc>
        <w:tc>
          <w:tcPr>
            <w:tcW w:w="1985" w:type="dxa"/>
            <w:shd w:val="clear" w:color="auto" w:fill="auto"/>
          </w:tcPr>
          <w:p w14:paraId="2E3C4A49" w14:textId="77777777" w:rsidR="00557A79" w:rsidRPr="005B290D" w:rsidRDefault="00557A79" w:rsidP="00DB7F3F">
            <w:pPr>
              <w:suppressAutoHyphens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5B290D">
              <w:rPr>
                <w:b/>
                <w:sz w:val="22"/>
                <w:szCs w:val="22"/>
              </w:rPr>
              <w:t>Първа сесия</w:t>
            </w:r>
          </w:p>
        </w:tc>
        <w:tc>
          <w:tcPr>
            <w:tcW w:w="1417" w:type="dxa"/>
            <w:shd w:val="clear" w:color="auto" w:fill="auto"/>
          </w:tcPr>
          <w:p w14:paraId="59FA998D" w14:textId="77777777" w:rsidR="00557A79" w:rsidRPr="005B290D" w:rsidRDefault="00557A79" w:rsidP="00DB7F3F">
            <w:pPr>
              <w:suppressAutoHyphens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5B290D">
              <w:rPr>
                <w:b/>
                <w:sz w:val="22"/>
                <w:szCs w:val="22"/>
              </w:rPr>
              <w:t>Срок за заявка</w:t>
            </w:r>
          </w:p>
        </w:tc>
        <w:tc>
          <w:tcPr>
            <w:tcW w:w="1843" w:type="dxa"/>
            <w:shd w:val="clear" w:color="auto" w:fill="auto"/>
          </w:tcPr>
          <w:p w14:paraId="7DE1978D" w14:textId="77777777" w:rsidR="00557A79" w:rsidRPr="005B290D" w:rsidRDefault="00557A79" w:rsidP="00DB7F3F">
            <w:pPr>
              <w:suppressAutoHyphens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5B290D">
              <w:rPr>
                <w:b/>
                <w:sz w:val="22"/>
                <w:szCs w:val="22"/>
              </w:rPr>
              <w:t>Втора сесия</w:t>
            </w:r>
          </w:p>
        </w:tc>
        <w:tc>
          <w:tcPr>
            <w:tcW w:w="1403" w:type="dxa"/>
            <w:shd w:val="clear" w:color="auto" w:fill="auto"/>
          </w:tcPr>
          <w:p w14:paraId="527FFA8D" w14:textId="77777777" w:rsidR="00557A79" w:rsidRPr="005B290D" w:rsidRDefault="00557A79" w:rsidP="00DB7F3F">
            <w:pPr>
              <w:suppressAutoHyphens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5B290D">
              <w:rPr>
                <w:b/>
                <w:sz w:val="22"/>
                <w:szCs w:val="22"/>
              </w:rPr>
              <w:t>Срок за заявка</w:t>
            </w:r>
          </w:p>
        </w:tc>
      </w:tr>
      <w:tr w:rsidR="005B290D" w:rsidRPr="005B290D" w14:paraId="531F3ABB" w14:textId="77777777" w:rsidTr="00B2755D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B6B9" w14:textId="77777777" w:rsidR="00BF5CD1" w:rsidRPr="005B290D" w:rsidRDefault="00BF5CD1" w:rsidP="009D0DAD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</w:p>
          <w:p w14:paraId="38E181F8" w14:textId="5FED70A8" w:rsidR="00B2755D" w:rsidRPr="005B290D" w:rsidRDefault="00B2755D" w:rsidP="00BF5CD1">
            <w:pPr>
              <w:suppressAutoHyphens/>
              <w:rPr>
                <w:b/>
                <w:bCs/>
                <w:sz w:val="22"/>
                <w:szCs w:val="22"/>
              </w:rPr>
            </w:pPr>
            <w:r w:rsidRPr="005B290D">
              <w:rPr>
                <w:b/>
                <w:bCs/>
                <w:sz w:val="22"/>
                <w:szCs w:val="22"/>
              </w:rPr>
              <w:t xml:space="preserve">ЗА ВСИЧКИ ПРОГРАМИ СЪС ЗИМЕН ПРИЕМ – </w:t>
            </w:r>
            <w:r w:rsidRPr="005B290D">
              <w:rPr>
                <w:sz w:val="22"/>
                <w:szCs w:val="22"/>
              </w:rPr>
              <w:t>семестриално завършване през юли</w:t>
            </w:r>
            <w:r w:rsidRPr="005B290D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B3578" w14:textId="77777777" w:rsidR="00BF5CD1" w:rsidRPr="005B290D" w:rsidRDefault="00BF5CD1" w:rsidP="009D0DAD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</w:p>
          <w:p w14:paraId="11DD0A67" w14:textId="4813CD63" w:rsidR="00B2755D" w:rsidRPr="005B290D" w:rsidRDefault="00B2755D" w:rsidP="009D0DAD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5B290D">
              <w:rPr>
                <w:b/>
                <w:bCs/>
                <w:sz w:val="22"/>
                <w:szCs w:val="22"/>
              </w:rPr>
              <w:t xml:space="preserve">ноември </w:t>
            </w:r>
          </w:p>
          <w:p w14:paraId="3E43D58B" w14:textId="7181C9D5" w:rsidR="00B2755D" w:rsidRPr="005B290D" w:rsidRDefault="00B2755D" w:rsidP="009D0DAD">
            <w:pPr>
              <w:suppressAutoHyphens/>
              <w:jc w:val="center"/>
              <w:rPr>
                <w:sz w:val="22"/>
                <w:szCs w:val="22"/>
              </w:rPr>
            </w:pPr>
            <w:r w:rsidRPr="005B290D">
              <w:rPr>
                <w:sz w:val="22"/>
                <w:szCs w:val="22"/>
              </w:rPr>
              <w:t>(в годината на семестриалното завършване</w:t>
            </w:r>
            <w:r w:rsidR="003F6641" w:rsidRPr="005B290D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3E78" w14:textId="77777777" w:rsidR="00BF5CD1" w:rsidRPr="005B290D" w:rsidRDefault="00BF5CD1" w:rsidP="009D0DAD">
            <w:pPr>
              <w:suppressAutoHyphens/>
              <w:jc w:val="center"/>
              <w:rPr>
                <w:sz w:val="22"/>
                <w:szCs w:val="22"/>
              </w:rPr>
            </w:pPr>
          </w:p>
          <w:p w14:paraId="6ABDE809" w14:textId="041E2EE8" w:rsidR="00B2755D" w:rsidRPr="005B290D" w:rsidRDefault="00BF5CD1" w:rsidP="009D0DAD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5B290D">
              <w:rPr>
                <w:sz w:val="22"/>
                <w:szCs w:val="22"/>
              </w:rPr>
              <w:t xml:space="preserve">В началото на ІІ семестър, най-късно </w:t>
            </w:r>
            <w:r w:rsidR="00B2755D" w:rsidRPr="005B290D">
              <w:rPr>
                <w:b/>
                <w:bCs/>
                <w:sz w:val="22"/>
                <w:szCs w:val="22"/>
              </w:rPr>
              <w:t>до 31 март</w:t>
            </w:r>
          </w:p>
          <w:p w14:paraId="4B641627" w14:textId="521A2929" w:rsidR="00B2755D" w:rsidRPr="005B290D" w:rsidRDefault="00B2755D" w:rsidP="009D0DAD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EF1CF" w14:textId="77777777" w:rsidR="00BF5CD1" w:rsidRPr="005B290D" w:rsidRDefault="00BF5CD1" w:rsidP="009D0DAD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</w:p>
          <w:p w14:paraId="1444C4CD" w14:textId="5F3B404F" w:rsidR="00B2755D" w:rsidRPr="005B290D" w:rsidRDefault="00B2755D" w:rsidP="009D0DAD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5B290D">
              <w:rPr>
                <w:b/>
                <w:bCs/>
                <w:sz w:val="22"/>
                <w:szCs w:val="22"/>
              </w:rPr>
              <w:t xml:space="preserve">март </w:t>
            </w:r>
          </w:p>
          <w:p w14:paraId="59B2BC25" w14:textId="2D32E33F" w:rsidR="00B2755D" w:rsidRPr="005B290D" w:rsidRDefault="00B2755D" w:rsidP="009D0DAD">
            <w:pPr>
              <w:suppressAutoHyphens/>
              <w:jc w:val="center"/>
              <w:rPr>
                <w:sz w:val="22"/>
                <w:szCs w:val="22"/>
              </w:rPr>
            </w:pPr>
            <w:r w:rsidRPr="005B290D">
              <w:rPr>
                <w:sz w:val="22"/>
                <w:szCs w:val="22"/>
              </w:rPr>
              <w:t>(на следващата година)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85370" w14:textId="77777777" w:rsidR="00BF5CD1" w:rsidRPr="005B290D" w:rsidRDefault="00BF5CD1" w:rsidP="00BF5CD1">
            <w:pPr>
              <w:suppressAutoHyphens/>
              <w:jc w:val="center"/>
              <w:rPr>
                <w:sz w:val="22"/>
                <w:szCs w:val="22"/>
              </w:rPr>
            </w:pPr>
          </w:p>
          <w:p w14:paraId="1AC681AA" w14:textId="612F8D9B" w:rsidR="00BF5CD1" w:rsidRPr="005B290D" w:rsidRDefault="00BF5CD1" w:rsidP="00BF5CD1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5B290D">
              <w:rPr>
                <w:sz w:val="22"/>
                <w:szCs w:val="22"/>
              </w:rPr>
              <w:t xml:space="preserve">В края на ІІ семестър, най-късно </w:t>
            </w:r>
            <w:r w:rsidRPr="005B290D">
              <w:rPr>
                <w:b/>
                <w:bCs/>
                <w:sz w:val="22"/>
                <w:szCs w:val="22"/>
              </w:rPr>
              <w:t>до 31 май</w:t>
            </w:r>
          </w:p>
          <w:p w14:paraId="38E8B973" w14:textId="57094C71" w:rsidR="00B2755D" w:rsidRPr="005B290D" w:rsidRDefault="00B2755D" w:rsidP="009D0DAD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5B290D" w:rsidRPr="005B290D" w14:paraId="695DA8BC" w14:textId="77777777" w:rsidTr="00B2755D">
        <w:trPr>
          <w:jc w:val="center"/>
        </w:trPr>
        <w:tc>
          <w:tcPr>
            <w:tcW w:w="2972" w:type="dxa"/>
            <w:shd w:val="clear" w:color="auto" w:fill="auto"/>
          </w:tcPr>
          <w:p w14:paraId="2779034C" w14:textId="77777777" w:rsidR="00BF5CD1" w:rsidRPr="005B290D" w:rsidRDefault="00BF5CD1" w:rsidP="00A13A90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  <w:bookmarkStart w:id="2" w:name="_Hlk181549235"/>
          </w:p>
          <w:p w14:paraId="1A5D7DAE" w14:textId="77777777" w:rsidR="00835CDC" w:rsidRPr="005B290D" w:rsidRDefault="00835CDC" w:rsidP="00BF5CD1">
            <w:pPr>
              <w:suppressAutoHyphens/>
              <w:rPr>
                <w:b/>
                <w:bCs/>
                <w:sz w:val="22"/>
                <w:szCs w:val="22"/>
              </w:rPr>
            </w:pPr>
            <w:r w:rsidRPr="005B290D">
              <w:rPr>
                <w:b/>
                <w:bCs/>
                <w:sz w:val="22"/>
                <w:szCs w:val="22"/>
              </w:rPr>
              <w:t xml:space="preserve">ЗА ВСИЧКИ ПРОГРАМИ </w:t>
            </w:r>
            <w:r w:rsidR="00322BD4" w:rsidRPr="005B290D">
              <w:rPr>
                <w:b/>
                <w:bCs/>
                <w:sz w:val="22"/>
                <w:szCs w:val="22"/>
              </w:rPr>
              <w:t xml:space="preserve">С </w:t>
            </w:r>
            <w:r w:rsidR="00B2755D" w:rsidRPr="005B290D">
              <w:rPr>
                <w:b/>
                <w:bCs/>
                <w:sz w:val="22"/>
                <w:szCs w:val="22"/>
              </w:rPr>
              <w:t xml:space="preserve">ЛЕТЕН </w:t>
            </w:r>
            <w:r w:rsidRPr="005B290D">
              <w:rPr>
                <w:b/>
                <w:bCs/>
                <w:sz w:val="22"/>
                <w:szCs w:val="22"/>
              </w:rPr>
              <w:t>ПРИЕМ</w:t>
            </w:r>
            <w:r w:rsidR="00B2755D" w:rsidRPr="005B290D">
              <w:rPr>
                <w:b/>
                <w:bCs/>
                <w:sz w:val="22"/>
                <w:szCs w:val="22"/>
              </w:rPr>
              <w:t xml:space="preserve"> – </w:t>
            </w:r>
            <w:r w:rsidR="00B2755D" w:rsidRPr="005B290D">
              <w:rPr>
                <w:sz w:val="22"/>
                <w:szCs w:val="22"/>
              </w:rPr>
              <w:t>семестриално завършване през февруари</w:t>
            </w:r>
            <w:r w:rsidRPr="005B290D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D5ACD6C" w14:textId="68803AD2" w:rsidR="00BF5CD1" w:rsidRPr="005B290D" w:rsidRDefault="00BF5CD1" w:rsidP="00A13A90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4159423" w14:textId="77777777" w:rsidR="00BF5CD1" w:rsidRPr="005B290D" w:rsidRDefault="00BF5CD1" w:rsidP="00DB7F3F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</w:p>
          <w:p w14:paraId="2CADB0F1" w14:textId="3AFF02A7" w:rsidR="00835CDC" w:rsidRPr="005B290D" w:rsidRDefault="00B2755D" w:rsidP="00DB7F3F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5B290D">
              <w:rPr>
                <w:b/>
                <w:bCs/>
                <w:sz w:val="22"/>
                <w:szCs w:val="22"/>
              </w:rPr>
              <w:t>март</w:t>
            </w:r>
          </w:p>
          <w:p w14:paraId="1F87B314" w14:textId="5EA0A459" w:rsidR="00B2755D" w:rsidRPr="005B290D" w:rsidRDefault="00B2755D" w:rsidP="00DB7F3F">
            <w:pPr>
              <w:suppressAutoHyphens/>
              <w:jc w:val="center"/>
              <w:rPr>
                <w:sz w:val="22"/>
                <w:szCs w:val="22"/>
              </w:rPr>
            </w:pPr>
            <w:r w:rsidRPr="005B290D">
              <w:rPr>
                <w:sz w:val="22"/>
                <w:szCs w:val="22"/>
              </w:rPr>
              <w:t>(в годината на семестриалното завършване)</w:t>
            </w:r>
          </w:p>
        </w:tc>
        <w:tc>
          <w:tcPr>
            <w:tcW w:w="1417" w:type="dxa"/>
            <w:shd w:val="clear" w:color="auto" w:fill="auto"/>
          </w:tcPr>
          <w:p w14:paraId="1179AE3E" w14:textId="77777777" w:rsidR="00BF5CD1" w:rsidRPr="005B290D" w:rsidRDefault="00BF5CD1" w:rsidP="00BF5CD1">
            <w:pPr>
              <w:suppressAutoHyphens/>
              <w:jc w:val="center"/>
              <w:rPr>
                <w:sz w:val="22"/>
                <w:szCs w:val="22"/>
              </w:rPr>
            </w:pPr>
          </w:p>
          <w:p w14:paraId="1471E245" w14:textId="2AE0E9E5" w:rsidR="00BF5CD1" w:rsidRPr="005B290D" w:rsidRDefault="00BF5CD1" w:rsidP="00BF5CD1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5B290D">
              <w:rPr>
                <w:sz w:val="22"/>
                <w:szCs w:val="22"/>
              </w:rPr>
              <w:t xml:space="preserve">В края на І семестър, най-късно </w:t>
            </w:r>
            <w:r w:rsidRPr="005B290D">
              <w:rPr>
                <w:b/>
                <w:bCs/>
                <w:sz w:val="22"/>
                <w:szCs w:val="22"/>
              </w:rPr>
              <w:t>до 31 май</w:t>
            </w:r>
          </w:p>
          <w:p w14:paraId="33EDD012" w14:textId="218207CC" w:rsidR="00B2755D" w:rsidRPr="005B290D" w:rsidRDefault="00B2755D" w:rsidP="00645FAF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88BF35F" w14:textId="77777777" w:rsidR="00BF5CD1" w:rsidRPr="005B290D" w:rsidRDefault="00BF5CD1" w:rsidP="00DB7F3F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</w:p>
          <w:p w14:paraId="17C5F982" w14:textId="1F8E7E31" w:rsidR="00B2755D" w:rsidRPr="005B290D" w:rsidRDefault="00B2755D" w:rsidP="00DB7F3F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5B290D">
              <w:rPr>
                <w:b/>
                <w:bCs/>
                <w:sz w:val="22"/>
                <w:szCs w:val="22"/>
              </w:rPr>
              <w:t>ноември</w:t>
            </w:r>
            <w:r w:rsidR="00835CDC" w:rsidRPr="005B290D">
              <w:rPr>
                <w:b/>
                <w:bCs/>
                <w:sz w:val="22"/>
                <w:szCs w:val="22"/>
              </w:rPr>
              <w:t xml:space="preserve"> </w:t>
            </w:r>
          </w:p>
          <w:p w14:paraId="45541928" w14:textId="42FDA594" w:rsidR="00835CDC" w:rsidRPr="005B290D" w:rsidRDefault="00835CDC" w:rsidP="00DB7F3F">
            <w:pPr>
              <w:suppressAutoHyphens/>
              <w:jc w:val="center"/>
              <w:rPr>
                <w:sz w:val="22"/>
                <w:szCs w:val="22"/>
              </w:rPr>
            </w:pPr>
            <w:r w:rsidRPr="005B290D">
              <w:rPr>
                <w:sz w:val="22"/>
                <w:szCs w:val="22"/>
              </w:rPr>
              <w:t>(</w:t>
            </w:r>
            <w:r w:rsidR="00B2755D" w:rsidRPr="005B290D">
              <w:rPr>
                <w:sz w:val="22"/>
                <w:szCs w:val="22"/>
              </w:rPr>
              <w:t>в годината на семестриалното завършване</w:t>
            </w:r>
            <w:r w:rsidRPr="005B290D">
              <w:rPr>
                <w:sz w:val="22"/>
                <w:szCs w:val="22"/>
              </w:rPr>
              <w:t>)</w:t>
            </w:r>
          </w:p>
        </w:tc>
        <w:tc>
          <w:tcPr>
            <w:tcW w:w="1403" w:type="dxa"/>
            <w:shd w:val="clear" w:color="auto" w:fill="auto"/>
          </w:tcPr>
          <w:p w14:paraId="0092ECAE" w14:textId="77777777" w:rsidR="00BF5CD1" w:rsidRPr="005B290D" w:rsidRDefault="00BF5CD1" w:rsidP="00BF5CD1">
            <w:pPr>
              <w:suppressAutoHyphens/>
              <w:jc w:val="center"/>
              <w:rPr>
                <w:sz w:val="22"/>
                <w:szCs w:val="22"/>
              </w:rPr>
            </w:pPr>
          </w:p>
          <w:p w14:paraId="26355E1D" w14:textId="6F85F19C" w:rsidR="00BF5CD1" w:rsidRPr="005B290D" w:rsidRDefault="00BF5CD1" w:rsidP="00BF5CD1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5B290D">
              <w:rPr>
                <w:sz w:val="22"/>
                <w:szCs w:val="22"/>
              </w:rPr>
              <w:t xml:space="preserve">В края на ІІ семестър, най-късно </w:t>
            </w:r>
            <w:r w:rsidRPr="005B290D">
              <w:rPr>
                <w:b/>
                <w:bCs/>
                <w:sz w:val="22"/>
                <w:szCs w:val="22"/>
              </w:rPr>
              <w:t>до 31 март</w:t>
            </w:r>
          </w:p>
          <w:p w14:paraId="4655EC79" w14:textId="25576E76" w:rsidR="00591360" w:rsidRPr="005B290D" w:rsidRDefault="00591360" w:rsidP="00645FAF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bookmarkEnd w:id="2"/>
      <w:tr w:rsidR="005B290D" w:rsidRPr="005B290D" w14:paraId="2406E585" w14:textId="77777777" w:rsidTr="00B2755D">
        <w:trPr>
          <w:jc w:val="center"/>
        </w:trPr>
        <w:tc>
          <w:tcPr>
            <w:tcW w:w="9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C6AC38" w14:textId="77777777" w:rsidR="00BF5CD1" w:rsidRPr="005B290D" w:rsidRDefault="00BF5CD1" w:rsidP="00322BD4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  <w:p w14:paraId="35388D88" w14:textId="0AC9B46B" w:rsidR="00322BD4" w:rsidRPr="005B290D" w:rsidRDefault="00322BD4" w:rsidP="00322BD4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B290D">
              <w:rPr>
                <w:b/>
                <w:sz w:val="22"/>
                <w:szCs w:val="22"/>
              </w:rPr>
              <w:t>За колеги от предходни випуски, които са закъснели със защитата</w:t>
            </w:r>
          </w:p>
          <w:p w14:paraId="771B18B3" w14:textId="77777777" w:rsidR="00BF5CD1" w:rsidRPr="005B290D" w:rsidRDefault="00BF5CD1" w:rsidP="00322BD4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  <w:p w14:paraId="34FDABB0" w14:textId="77777777" w:rsidR="00591360" w:rsidRPr="005B290D" w:rsidRDefault="00322BD4" w:rsidP="00322BD4">
            <w:pPr>
              <w:suppressAutoHyphens/>
              <w:jc w:val="center"/>
              <w:rPr>
                <w:sz w:val="22"/>
                <w:szCs w:val="22"/>
              </w:rPr>
            </w:pPr>
            <w:r w:rsidRPr="005B290D">
              <w:rPr>
                <w:sz w:val="22"/>
                <w:szCs w:val="22"/>
              </w:rPr>
              <w:t xml:space="preserve">Ако не сте подали заявка, срокът за това е минимум шест месеца преди сесията, на която планирате да се явите. </w:t>
            </w:r>
          </w:p>
          <w:p w14:paraId="505B76E8" w14:textId="77777777" w:rsidR="00322BD4" w:rsidRPr="005B290D" w:rsidRDefault="00322BD4" w:rsidP="00322BD4">
            <w:pPr>
              <w:suppressAutoHyphens/>
              <w:jc w:val="center"/>
              <w:rPr>
                <w:sz w:val="22"/>
                <w:szCs w:val="22"/>
              </w:rPr>
            </w:pPr>
            <w:r w:rsidRPr="005B290D">
              <w:rPr>
                <w:sz w:val="22"/>
                <w:szCs w:val="22"/>
              </w:rPr>
              <w:t>Ако имате утвърдена заявка, не е необходимо да подавате нова, освен при смяна на научен ръководител.</w:t>
            </w:r>
          </w:p>
          <w:p w14:paraId="4FF5CEAF" w14:textId="658F9531" w:rsidR="00BF5CD1" w:rsidRPr="005B290D" w:rsidRDefault="00BF5CD1" w:rsidP="00322BD4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DC57378" w14:textId="25164A73" w:rsidR="008D13D1" w:rsidRPr="005B290D" w:rsidRDefault="00CA355F" w:rsidP="00840DF2">
      <w:pPr>
        <w:spacing w:before="120"/>
        <w:ind w:firstLine="708"/>
        <w:jc w:val="both"/>
        <w:rPr>
          <w:sz w:val="22"/>
          <w:szCs w:val="22"/>
        </w:rPr>
      </w:pPr>
      <w:r w:rsidRPr="005B290D">
        <w:rPr>
          <w:sz w:val="22"/>
          <w:szCs w:val="22"/>
        </w:rPr>
        <w:t>Заявката</w:t>
      </w:r>
      <w:r w:rsidR="008D13D1" w:rsidRPr="005B290D">
        <w:rPr>
          <w:sz w:val="22"/>
          <w:szCs w:val="22"/>
        </w:rPr>
        <w:t xml:space="preserve"> </w:t>
      </w:r>
      <w:r w:rsidRPr="005B290D">
        <w:rPr>
          <w:sz w:val="22"/>
          <w:szCs w:val="22"/>
        </w:rPr>
        <w:t>се подава</w:t>
      </w:r>
      <w:r w:rsidR="008D13D1" w:rsidRPr="005B290D">
        <w:rPr>
          <w:sz w:val="22"/>
          <w:szCs w:val="22"/>
        </w:rPr>
        <w:t xml:space="preserve"> </w:t>
      </w:r>
      <w:r w:rsidR="00692C60" w:rsidRPr="005B290D">
        <w:rPr>
          <w:sz w:val="22"/>
          <w:szCs w:val="22"/>
        </w:rPr>
        <w:t xml:space="preserve">по електронна поща </w:t>
      </w:r>
      <w:r w:rsidR="006D7928" w:rsidRPr="005B290D">
        <w:rPr>
          <w:sz w:val="22"/>
          <w:szCs w:val="22"/>
        </w:rPr>
        <w:t>до администратора на магистърската програма</w:t>
      </w:r>
      <w:r w:rsidR="008D13D1" w:rsidRPr="005B290D">
        <w:rPr>
          <w:sz w:val="22"/>
          <w:szCs w:val="22"/>
        </w:rPr>
        <w:t>, като може да бъде подписана и сканирана, но може да бъде и в DOC или DOCX формат без да има личен подпис. Заявките се разглеждат текущо на заседания на катедрения съвет. С обрат</w:t>
      </w:r>
      <w:r w:rsidR="00840DF2" w:rsidRPr="005B290D">
        <w:rPr>
          <w:sz w:val="22"/>
          <w:szCs w:val="22"/>
        </w:rPr>
        <w:t>но писмо по имейл</w:t>
      </w:r>
      <w:r w:rsidR="008D13D1" w:rsidRPr="005B290D">
        <w:rPr>
          <w:sz w:val="22"/>
          <w:szCs w:val="22"/>
        </w:rPr>
        <w:t xml:space="preserve"> </w:t>
      </w:r>
      <w:r w:rsidR="001A4F94" w:rsidRPr="005B290D">
        <w:rPr>
          <w:sz w:val="22"/>
          <w:szCs w:val="22"/>
        </w:rPr>
        <w:t xml:space="preserve">от администратора на Вашата програма </w:t>
      </w:r>
      <w:r w:rsidR="008D13D1" w:rsidRPr="005B290D">
        <w:rPr>
          <w:sz w:val="22"/>
          <w:szCs w:val="22"/>
        </w:rPr>
        <w:t>ще бъдете уведомени за името на определения Ви научен ръководител, за да влезете във връзка с него.</w:t>
      </w:r>
    </w:p>
    <w:p w14:paraId="0AEB87C2" w14:textId="3EC75A4C" w:rsidR="008D13D1" w:rsidRPr="005B290D" w:rsidRDefault="008D13D1" w:rsidP="002E0290">
      <w:pPr>
        <w:ind w:firstLine="708"/>
        <w:rPr>
          <w:sz w:val="22"/>
          <w:szCs w:val="22"/>
          <w:u w:val="single"/>
        </w:rPr>
      </w:pPr>
      <w:r w:rsidRPr="005B290D">
        <w:rPr>
          <w:sz w:val="22"/>
          <w:szCs w:val="22"/>
          <w:u w:val="single"/>
        </w:rPr>
        <w:t xml:space="preserve">Образец за заявка можете да намерите на </w:t>
      </w:r>
      <w:hyperlink w:anchor="_ЗАЯВКА_ЗА_РАЗРАБОТВАНЕ" w:history="1">
        <w:r w:rsidRPr="005B290D">
          <w:rPr>
            <w:rStyle w:val="Hyperlink"/>
            <w:color w:val="auto"/>
            <w:sz w:val="22"/>
            <w:szCs w:val="22"/>
          </w:rPr>
          <w:t xml:space="preserve">стр. </w:t>
        </w:r>
        <w:r w:rsidR="008F6918" w:rsidRPr="005B290D">
          <w:rPr>
            <w:rStyle w:val="Hyperlink"/>
            <w:color w:val="auto"/>
            <w:sz w:val="22"/>
            <w:szCs w:val="22"/>
          </w:rPr>
          <w:t>8</w:t>
        </w:r>
        <w:r w:rsidRPr="005B290D">
          <w:rPr>
            <w:rStyle w:val="Hyperlink"/>
            <w:color w:val="auto"/>
            <w:sz w:val="22"/>
            <w:szCs w:val="22"/>
          </w:rPr>
          <w:t>.</w:t>
        </w:r>
      </w:hyperlink>
    </w:p>
    <w:p w14:paraId="2144ED50" w14:textId="77777777" w:rsidR="00591360" w:rsidRPr="005B290D" w:rsidRDefault="00591360" w:rsidP="002E0290">
      <w:pPr>
        <w:ind w:firstLine="708"/>
        <w:jc w:val="both"/>
        <w:rPr>
          <w:b/>
          <w:sz w:val="22"/>
          <w:szCs w:val="22"/>
          <w:u w:val="single"/>
        </w:rPr>
      </w:pPr>
    </w:p>
    <w:p w14:paraId="08C3C3B2" w14:textId="0C0E7255" w:rsidR="006F58E0" w:rsidRPr="005B290D" w:rsidRDefault="006F58E0" w:rsidP="002E0290">
      <w:pPr>
        <w:ind w:firstLine="708"/>
        <w:jc w:val="both"/>
        <w:rPr>
          <w:sz w:val="22"/>
          <w:szCs w:val="22"/>
        </w:rPr>
      </w:pPr>
      <w:r w:rsidRPr="005B290D">
        <w:rPr>
          <w:b/>
          <w:sz w:val="22"/>
          <w:szCs w:val="22"/>
          <w:u w:val="single"/>
        </w:rPr>
        <w:t>ВНИМАНИЕ!!!</w:t>
      </w:r>
      <w:r w:rsidRPr="005B290D">
        <w:rPr>
          <w:sz w:val="22"/>
          <w:szCs w:val="22"/>
        </w:rPr>
        <w:t xml:space="preserve"> </w:t>
      </w:r>
      <w:r w:rsidR="005B573A" w:rsidRPr="005B290D">
        <w:rPr>
          <w:sz w:val="22"/>
          <w:szCs w:val="22"/>
        </w:rPr>
        <w:t xml:space="preserve">Ако по някакви причини не можете да се явите на защита на сесията, за която сте подали заявка, не е необходимо да подавате нова за следваща сесия. </w:t>
      </w:r>
      <w:r w:rsidR="005B573A" w:rsidRPr="005B290D">
        <w:rPr>
          <w:sz w:val="22"/>
          <w:szCs w:val="22"/>
          <w:u w:val="single"/>
        </w:rPr>
        <w:t>Нова заявка се подава само при смяна на научен ръководител</w:t>
      </w:r>
      <w:r w:rsidR="005B573A" w:rsidRPr="005B290D">
        <w:rPr>
          <w:sz w:val="22"/>
          <w:szCs w:val="22"/>
        </w:rPr>
        <w:t>!</w:t>
      </w:r>
    </w:p>
    <w:p w14:paraId="59372934" w14:textId="77777777" w:rsidR="006D7928" w:rsidRPr="005B290D" w:rsidRDefault="006D7928">
      <w:pPr>
        <w:numPr>
          <w:ilvl w:val="0"/>
          <w:numId w:val="31"/>
        </w:numPr>
        <w:spacing w:before="240" w:after="120"/>
        <w:jc w:val="both"/>
        <w:rPr>
          <w:b/>
          <w:caps/>
          <w:sz w:val="22"/>
          <w:szCs w:val="22"/>
        </w:rPr>
      </w:pPr>
      <w:r w:rsidRPr="005B290D">
        <w:rPr>
          <w:b/>
          <w:caps/>
          <w:sz w:val="22"/>
          <w:szCs w:val="22"/>
        </w:rPr>
        <w:lastRenderedPageBreak/>
        <w:t>Предаване на магистърската теза</w:t>
      </w:r>
      <w:r w:rsidR="00D20DFD" w:rsidRPr="005B290D">
        <w:rPr>
          <w:b/>
          <w:caps/>
          <w:sz w:val="22"/>
          <w:szCs w:val="22"/>
        </w:rPr>
        <w:t xml:space="preserve"> и </w:t>
      </w:r>
      <w:r w:rsidR="00644A09" w:rsidRPr="005B290D">
        <w:rPr>
          <w:b/>
          <w:caps/>
          <w:sz w:val="22"/>
          <w:szCs w:val="22"/>
        </w:rPr>
        <w:t>п</w:t>
      </w:r>
      <w:r w:rsidR="00D20DFD" w:rsidRPr="005B290D">
        <w:rPr>
          <w:b/>
          <w:caps/>
          <w:sz w:val="22"/>
          <w:szCs w:val="22"/>
        </w:rPr>
        <w:t>роцедура за проверка на оригиналността на магистърските тези</w:t>
      </w:r>
    </w:p>
    <w:p w14:paraId="3D3D917F" w14:textId="12A734B0" w:rsidR="00101392" w:rsidRPr="005B290D" w:rsidRDefault="00101392" w:rsidP="00101392">
      <w:pPr>
        <w:ind w:firstLine="708"/>
        <w:jc w:val="both"/>
        <w:rPr>
          <w:sz w:val="22"/>
          <w:szCs w:val="22"/>
        </w:rPr>
      </w:pPr>
      <w:r w:rsidRPr="005B290D">
        <w:rPr>
          <w:sz w:val="22"/>
          <w:szCs w:val="22"/>
          <w:lang w:eastAsia="ja-JP"/>
        </w:rPr>
        <w:t xml:space="preserve">За да стартирате процедура по допускане до защита е необходимо да подадете при инспекторите, отговарящи за ОКС „магистър“, следните документи: </w:t>
      </w:r>
    </w:p>
    <w:p w14:paraId="7E039258" w14:textId="240DA797" w:rsidR="00101392" w:rsidRPr="005B290D" w:rsidRDefault="00101392" w:rsidP="0010139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9"/>
        <w:rPr>
          <w:sz w:val="22"/>
          <w:szCs w:val="22"/>
          <w:lang w:val="bg-BG" w:eastAsia="ja-JP"/>
        </w:rPr>
      </w:pPr>
      <w:r w:rsidRPr="005B290D">
        <w:rPr>
          <w:sz w:val="22"/>
          <w:szCs w:val="22"/>
          <w:lang w:val="bg-BG" w:eastAsia="ja-JP"/>
        </w:rPr>
        <w:t>заявление по образец до Декана на Стопанския факултет за допускане до явяване на защита, което е налично на интернет страницата на факултета</w:t>
      </w:r>
      <w:r w:rsidR="00EC439D" w:rsidRPr="005B290D">
        <w:rPr>
          <w:sz w:val="22"/>
          <w:szCs w:val="22"/>
          <w:lang w:val="bg-BG" w:eastAsia="ja-JP"/>
        </w:rPr>
        <w:t>;</w:t>
      </w:r>
    </w:p>
    <w:p w14:paraId="6A1238AC" w14:textId="4D7350D8" w:rsidR="00101392" w:rsidRPr="005B290D" w:rsidRDefault="00101392" w:rsidP="0010139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9"/>
        <w:rPr>
          <w:sz w:val="22"/>
          <w:szCs w:val="22"/>
          <w:lang w:val="bg-BG" w:eastAsia="ja-JP"/>
        </w:rPr>
      </w:pPr>
      <w:r w:rsidRPr="005B290D">
        <w:rPr>
          <w:sz w:val="22"/>
          <w:szCs w:val="22"/>
          <w:lang w:val="bg-BG" w:eastAsia="ja-JP"/>
        </w:rPr>
        <w:t>копие на студентската книжка (страниците с личните данни и заверките на семестрите)</w:t>
      </w:r>
      <w:r w:rsidR="00EC439D" w:rsidRPr="005B290D">
        <w:rPr>
          <w:sz w:val="22"/>
          <w:szCs w:val="22"/>
          <w:lang w:val="bg-BG" w:eastAsia="ja-JP"/>
        </w:rPr>
        <w:t>;</w:t>
      </w:r>
    </w:p>
    <w:p w14:paraId="5814FE51" w14:textId="13D17CA2" w:rsidR="00101392" w:rsidRPr="005B290D" w:rsidRDefault="00101392" w:rsidP="00101392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sz w:val="22"/>
          <w:szCs w:val="22"/>
          <w:lang w:val="bg-BG" w:eastAsia="ja-JP"/>
        </w:rPr>
      </w:pPr>
      <w:r w:rsidRPr="005B290D">
        <w:rPr>
          <w:sz w:val="22"/>
          <w:szCs w:val="22"/>
          <w:lang w:val="bg-BG" w:eastAsia="ja-JP"/>
        </w:rPr>
        <w:t xml:space="preserve">две снимки (надписани на гърба с трите имена и факултетния </w:t>
      </w:r>
      <w:r w:rsidR="00232F70" w:rsidRPr="005B290D">
        <w:rPr>
          <w:sz w:val="22"/>
          <w:szCs w:val="22"/>
          <w:lang w:val="bg-BG" w:eastAsia="ja-JP"/>
        </w:rPr>
        <w:t xml:space="preserve">Ви </w:t>
      </w:r>
      <w:r w:rsidRPr="005B290D">
        <w:rPr>
          <w:sz w:val="22"/>
          <w:szCs w:val="22"/>
          <w:lang w:val="bg-BG" w:eastAsia="ja-JP"/>
        </w:rPr>
        <w:t xml:space="preserve">номер). </w:t>
      </w:r>
    </w:p>
    <w:p w14:paraId="386D4F7B" w14:textId="53BCB15C" w:rsidR="00101392" w:rsidRPr="005B290D" w:rsidRDefault="00101392" w:rsidP="00101392">
      <w:pPr>
        <w:ind w:firstLine="708"/>
        <w:jc w:val="both"/>
        <w:rPr>
          <w:sz w:val="22"/>
          <w:szCs w:val="22"/>
        </w:rPr>
      </w:pPr>
      <w:r w:rsidRPr="005B290D">
        <w:rPr>
          <w:sz w:val="22"/>
          <w:szCs w:val="22"/>
        </w:rPr>
        <w:t>Инспекторите ще направят справка за изпълнението на учебния план и ще ви уведомят дали имате право да се явите на защита.</w:t>
      </w:r>
    </w:p>
    <w:p w14:paraId="0A610154" w14:textId="4BA29EC9" w:rsidR="00A53DCA" w:rsidRPr="005B290D" w:rsidRDefault="00101392" w:rsidP="00F5318D">
      <w:pPr>
        <w:ind w:firstLine="708"/>
        <w:jc w:val="both"/>
        <w:rPr>
          <w:sz w:val="22"/>
          <w:szCs w:val="22"/>
        </w:rPr>
      </w:pPr>
      <w:r w:rsidRPr="005B290D">
        <w:rPr>
          <w:sz w:val="22"/>
          <w:szCs w:val="22"/>
        </w:rPr>
        <w:t xml:space="preserve">Ако имате право да се явите на защита и </w:t>
      </w:r>
      <w:r w:rsidR="00CD58FC" w:rsidRPr="005B290D">
        <w:rPr>
          <w:sz w:val="22"/>
          <w:szCs w:val="22"/>
        </w:rPr>
        <w:t xml:space="preserve">Вашият научен ръководител е </w:t>
      </w:r>
      <w:r w:rsidRPr="005B290D">
        <w:rPr>
          <w:sz w:val="22"/>
          <w:szCs w:val="22"/>
        </w:rPr>
        <w:t xml:space="preserve">дал предварителното си одобрение за текста на магистърската Ви теза, </w:t>
      </w:r>
      <w:r w:rsidR="007B0021" w:rsidRPr="005B290D">
        <w:rPr>
          <w:sz w:val="22"/>
          <w:szCs w:val="22"/>
        </w:rPr>
        <w:t xml:space="preserve">изпратете </w:t>
      </w:r>
      <w:r w:rsidR="00A70A68" w:rsidRPr="005B290D">
        <w:rPr>
          <w:sz w:val="22"/>
          <w:szCs w:val="22"/>
        </w:rPr>
        <w:t>уведомителен</w:t>
      </w:r>
      <w:r w:rsidR="007B0021" w:rsidRPr="005B290D">
        <w:rPr>
          <w:sz w:val="22"/>
          <w:szCs w:val="22"/>
        </w:rPr>
        <w:t xml:space="preserve"> имейл до администратора на своята </w:t>
      </w:r>
      <w:r w:rsidR="00A70A68" w:rsidRPr="005B290D">
        <w:rPr>
          <w:sz w:val="22"/>
          <w:szCs w:val="22"/>
        </w:rPr>
        <w:t>магистърска</w:t>
      </w:r>
      <w:r w:rsidR="007B0021" w:rsidRPr="005B290D">
        <w:rPr>
          <w:sz w:val="22"/>
          <w:szCs w:val="22"/>
        </w:rPr>
        <w:t xml:space="preserve"> програма</w:t>
      </w:r>
      <w:r w:rsidR="00A70A68" w:rsidRPr="005B290D">
        <w:rPr>
          <w:sz w:val="22"/>
          <w:szCs w:val="22"/>
        </w:rPr>
        <w:t xml:space="preserve">. </w:t>
      </w:r>
      <w:r w:rsidR="00A44856" w:rsidRPr="005B290D">
        <w:rPr>
          <w:sz w:val="22"/>
          <w:szCs w:val="22"/>
        </w:rPr>
        <w:t>Всички магистърски тези преминават през процедура за проверка на оригиналността съгласно заповед на Ректора №РД 19-</w:t>
      </w:r>
      <w:r w:rsidR="000812E1" w:rsidRPr="005B290D">
        <w:rPr>
          <w:sz w:val="22"/>
          <w:szCs w:val="22"/>
        </w:rPr>
        <w:t>207</w:t>
      </w:r>
      <w:r w:rsidR="00A44856" w:rsidRPr="005B290D">
        <w:rPr>
          <w:sz w:val="22"/>
          <w:szCs w:val="22"/>
        </w:rPr>
        <w:t>/</w:t>
      </w:r>
      <w:r w:rsidR="000812E1" w:rsidRPr="005B290D">
        <w:rPr>
          <w:sz w:val="22"/>
          <w:szCs w:val="22"/>
        </w:rPr>
        <w:t>26</w:t>
      </w:r>
      <w:r w:rsidR="00A44856" w:rsidRPr="005B290D">
        <w:rPr>
          <w:sz w:val="22"/>
          <w:szCs w:val="22"/>
        </w:rPr>
        <w:t>.0</w:t>
      </w:r>
      <w:r w:rsidR="000812E1" w:rsidRPr="005B290D">
        <w:rPr>
          <w:sz w:val="22"/>
          <w:szCs w:val="22"/>
        </w:rPr>
        <w:t>5</w:t>
      </w:r>
      <w:r w:rsidR="00A44856" w:rsidRPr="005B290D">
        <w:rPr>
          <w:sz w:val="22"/>
          <w:szCs w:val="22"/>
        </w:rPr>
        <w:t>.20</w:t>
      </w:r>
      <w:r w:rsidR="000812E1" w:rsidRPr="005B290D">
        <w:rPr>
          <w:sz w:val="22"/>
          <w:szCs w:val="22"/>
        </w:rPr>
        <w:t>2</w:t>
      </w:r>
      <w:r w:rsidR="00A44856" w:rsidRPr="005B290D">
        <w:rPr>
          <w:sz w:val="22"/>
          <w:szCs w:val="22"/>
        </w:rPr>
        <w:t xml:space="preserve">1 г. </w:t>
      </w:r>
      <w:r w:rsidR="00F5318D" w:rsidRPr="005B290D">
        <w:rPr>
          <w:sz w:val="22"/>
          <w:szCs w:val="22"/>
        </w:rPr>
        <w:t xml:space="preserve">За всяка държавна изпитна сесия в </w:t>
      </w:r>
      <w:r w:rsidR="00692E4A" w:rsidRPr="005B290D">
        <w:rPr>
          <w:sz w:val="22"/>
          <w:szCs w:val="22"/>
        </w:rPr>
        <w:t>Системата за електронно обучение на СУ „Св. Климент Охридски“</w:t>
      </w:r>
      <w:r w:rsidR="00F5318D" w:rsidRPr="005B290D">
        <w:rPr>
          <w:sz w:val="22"/>
          <w:szCs w:val="22"/>
        </w:rPr>
        <w:t xml:space="preserve"> се създава специално пространство за проверка на оригиналността на магистърските тези с единствена дейност „Задание“.</w:t>
      </w:r>
      <w:r w:rsidR="00A70A68" w:rsidRPr="005B290D">
        <w:rPr>
          <w:sz w:val="22"/>
          <w:szCs w:val="22"/>
        </w:rPr>
        <w:t xml:space="preserve"> Вашият </w:t>
      </w:r>
      <w:r w:rsidR="001F4EFE" w:rsidRPr="005B290D">
        <w:rPr>
          <w:sz w:val="22"/>
          <w:szCs w:val="22"/>
        </w:rPr>
        <w:t>администратор</w:t>
      </w:r>
      <w:r w:rsidR="00A70A68" w:rsidRPr="005B290D">
        <w:rPr>
          <w:sz w:val="22"/>
          <w:szCs w:val="22"/>
        </w:rPr>
        <w:t xml:space="preserve"> ще Ви даде достъп до това пространство</w:t>
      </w:r>
      <w:r w:rsidR="001F4EFE" w:rsidRPr="005B290D">
        <w:rPr>
          <w:sz w:val="22"/>
          <w:szCs w:val="22"/>
        </w:rPr>
        <w:t>.</w:t>
      </w:r>
      <w:r w:rsidR="00322BD4" w:rsidRPr="005B290D">
        <w:rPr>
          <w:sz w:val="22"/>
          <w:szCs w:val="22"/>
        </w:rPr>
        <w:t xml:space="preserve"> </w:t>
      </w:r>
    </w:p>
    <w:p w14:paraId="748F2996" w14:textId="78EBAE64" w:rsidR="00F5318D" w:rsidRPr="005B290D" w:rsidRDefault="00F5318D" w:rsidP="00F5318D">
      <w:pPr>
        <w:ind w:firstLine="708"/>
        <w:jc w:val="both"/>
        <w:rPr>
          <w:sz w:val="22"/>
          <w:szCs w:val="22"/>
        </w:rPr>
      </w:pPr>
      <w:r w:rsidRPr="005B290D">
        <w:rPr>
          <w:sz w:val="22"/>
          <w:szCs w:val="22"/>
        </w:rPr>
        <w:t>След получаването на достъп</w:t>
      </w:r>
      <w:r w:rsidRPr="005B290D">
        <w:rPr>
          <w:bCs/>
          <w:sz w:val="22"/>
          <w:szCs w:val="22"/>
        </w:rPr>
        <w:t xml:space="preserve"> </w:t>
      </w:r>
      <w:r w:rsidRPr="005B290D">
        <w:rPr>
          <w:sz w:val="22"/>
          <w:szCs w:val="22"/>
        </w:rPr>
        <w:t>трябва да подпишете декларация за авторство на своята магистърска теза в пространството за защита (</w:t>
      </w:r>
      <w:r w:rsidR="00DB6806" w:rsidRPr="005B290D">
        <w:rPr>
          <w:sz w:val="22"/>
          <w:szCs w:val="22"/>
        </w:rPr>
        <w:t>в Системата за електронно обучение</w:t>
      </w:r>
      <w:r w:rsidRPr="005B290D">
        <w:rPr>
          <w:sz w:val="22"/>
          <w:szCs w:val="22"/>
        </w:rPr>
        <w:t xml:space="preserve">) и да качите текста на магистърската теза в курса в </w:t>
      </w:r>
      <w:proofErr w:type="spellStart"/>
      <w:r w:rsidRPr="005B290D">
        <w:rPr>
          <w:sz w:val="22"/>
          <w:szCs w:val="22"/>
        </w:rPr>
        <w:t>Мудъл</w:t>
      </w:r>
      <w:proofErr w:type="spellEnd"/>
      <w:r w:rsidRPr="005B290D">
        <w:rPr>
          <w:sz w:val="22"/>
          <w:szCs w:val="22"/>
        </w:rPr>
        <w:t xml:space="preserve">. Основният текст на работата се предава в електронна форма в следните формати: </w:t>
      </w:r>
      <w:r w:rsidRPr="005B290D">
        <w:rPr>
          <w:bCs/>
          <w:sz w:val="22"/>
          <w:szCs w:val="22"/>
          <w:lang w:val="en-US"/>
        </w:rPr>
        <w:t>DOC</w:t>
      </w:r>
      <w:r w:rsidRPr="005B290D">
        <w:rPr>
          <w:bCs/>
          <w:sz w:val="22"/>
          <w:szCs w:val="22"/>
        </w:rPr>
        <w:t xml:space="preserve"> или </w:t>
      </w:r>
      <w:r w:rsidRPr="005B290D">
        <w:rPr>
          <w:bCs/>
          <w:sz w:val="22"/>
          <w:szCs w:val="22"/>
          <w:lang w:val="en-US"/>
        </w:rPr>
        <w:t>DOCX</w:t>
      </w:r>
      <w:r w:rsidRPr="005B290D">
        <w:rPr>
          <w:bCs/>
          <w:sz w:val="22"/>
          <w:szCs w:val="22"/>
        </w:rPr>
        <w:t xml:space="preserve"> (</w:t>
      </w:r>
      <w:r w:rsidRPr="005B290D">
        <w:rPr>
          <w:bCs/>
          <w:sz w:val="22"/>
          <w:szCs w:val="22"/>
          <w:lang w:val="en-US"/>
        </w:rPr>
        <w:t>Microsoft</w:t>
      </w:r>
      <w:r w:rsidRPr="005B290D">
        <w:rPr>
          <w:bCs/>
          <w:sz w:val="22"/>
          <w:szCs w:val="22"/>
        </w:rPr>
        <w:t xml:space="preserve"> </w:t>
      </w:r>
      <w:r w:rsidRPr="005B290D">
        <w:rPr>
          <w:bCs/>
          <w:sz w:val="22"/>
          <w:szCs w:val="22"/>
          <w:lang w:val="en-US"/>
        </w:rPr>
        <w:t>Word</w:t>
      </w:r>
      <w:r w:rsidRPr="005B290D">
        <w:rPr>
          <w:bCs/>
          <w:sz w:val="22"/>
          <w:szCs w:val="22"/>
        </w:rPr>
        <w:t>)</w:t>
      </w:r>
      <w:r w:rsidRPr="005B290D">
        <w:rPr>
          <w:sz w:val="22"/>
          <w:szCs w:val="22"/>
        </w:rPr>
        <w:t xml:space="preserve">. Ако приложенията на магистърската теза са в отделни файлове, те също се качват в платформата като допустимите формати са: </w:t>
      </w:r>
      <w:r w:rsidRPr="005B290D">
        <w:rPr>
          <w:bCs/>
          <w:sz w:val="22"/>
          <w:szCs w:val="22"/>
          <w:lang w:val="en-US"/>
        </w:rPr>
        <w:t>DOC</w:t>
      </w:r>
      <w:r w:rsidRPr="005B290D">
        <w:rPr>
          <w:bCs/>
          <w:sz w:val="22"/>
          <w:szCs w:val="22"/>
        </w:rPr>
        <w:t xml:space="preserve">, </w:t>
      </w:r>
      <w:r w:rsidRPr="005B290D">
        <w:rPr>
          <w:bCs/>
          <w:sz w:val="22"/>
          <w:szCs w:val="22"/>
          <w:lang w:val="en-US"/>
        </w:rPr>
        <w:t>DOC</w:t>
      </w:r>
      <w:r w:rsidRPr="005B290D">
        <w:rPr>
          <w:bCs/>
          <w:sz w:val="22"/>
          <w:szCs w:val="22"/>
        </w:rPr>
        <w:t xml:space="preserve">Х и </w:t>
      </w:r>
      <w:r w:rsidRPr="005B290D">
        <w:rPr>
          <w:bCs/>
          <w:sz w:val="22"/>
          <w:szCs w:val="22"/>
          <w:lang w:val="en-US"/>
        </w:rPr>
        <w:t>PDF</w:t>
      </w:r>
      <w:r w:rsidRPr="005B290D">
        <w:rPr>
          <w:sz w:val="22"/>
          <w:szCs w:val="22"/>
        </w:rPr>
        <w:t>. След прикачването</w:t>
      </w:r>
      <w:r w:rsidR="00DE6078" w:rsidRPr="005B290D">
        <w:rPr>
          <w:sz w:val="22"/>
          <w:szCs w:val="22"/>
        </w:rPr>
        <w:t xml:space="preserve"> </w:t>
      </w:r>
      <w:r w:rsidRPr="005B290D">
        <w:rPr>
          <w:sz w:val="22"/>
          <w:szCs w:val="22"/>
        </w:rPr>
        <w:t>Вашата магистърска теза ще премине през проверка за плагиатство и в резултат на нея ще се генерира Доклад за сходство, с ко</w:t>
      </w:r>
      <w:r w:rsidR="00DB6806" w:rsidRPr="005B290D">
        <w:rPr>
          <w:sz w:val="22"/>
          <w:szCs w:val="22"/>
        </w:rPr>
        <w:t>й</w:t>
      </w:r>
      <w:r w:rsidRPr="005B290D">
        <w:rPr>
          <w:sz w:val="22"/>
          <w:szCs w:val="22"/>
        </w:rPr>
        <w:t xml:space="preserve">то се определя степента на заимстване на съдържание. Въз основа на Доклада за сходство научният Ви ръководител ще подготви </w:t>
      </w:r>
      <w:r w:rsidR="00591360" w:rsidRPr="005B290D">
        <w:rPr>
          <w:sz w:val="22"/>
          <w:szCs w:val="22"/>
        </w:rPr>
        <w:t xml:space="preserve">протокол за извършената проверка и </w:t>
      </w:r>
      <w:r w:rsidRPr="005B290D">
        <w:rPr>
          <w:sz w:val="22"/>
          <w:szCs w:val="22"/>
        </w:rPr>
        <w:t>становище за допускането Ви до защита</w:t>
      </w:r>
      <w:r w:rsidR="00591360" w:rsidRPr="005B290D">
        <w:rPr>
          <w:sz w:val="22"/>
          <w:szCs w:val="22"/>
        </w:rPr>
        <w:t>. Едва тогава</w:t>
      </w:r>
      <w:r w:rsidR="00101392" w:rsidRPr="005B290D">
        <w:rPr>
          <w:sz w:val="22"/>
          <w:szCs w:val="22"/>
        </w:rPr>
        <w:t xml:space="preserve"> ще бъдете включени в изпитния протокол.</w:t>
      </w:r>
    </w:p>
    <w:p w14:paraId="0623D4D0" w14:textId="77777777" w:rsidR="00F5318D" w:rsidRPr="005B290D" w:rsidRDefault="00F5318D" w:rsidP="00BD06E7">
      <w:pPr>
        <w:spacing w:before="240"/>
        <w:jc w:val="both"/>
        <w:rPr>
          <w:b/>
          <w:sz w:val="22"/>
          <w:szCs w:val="22"/>
        </w:rPr>
      </w:pPr>
      <w:r w:rsidRPr="005B290D">
        <w:rPr>
          <w:b/>
          <w:sz w:val="22"/>
          <w:szCs w:val="22"/>
        </w:rPr>
        <w:t>ВНИМАНИЕ! Конкретните срокове за всяка от описаните дейности се обявяват на сайта на Факултета</w:t>
      </w:r>
      <w:r w:rsidR="00867222" w:rsidRPr="005B290D">
        <w:rPr>
          <w:b/>
          <w:sz w:val="22"/>
          <w:szCs w:val="22"/>
        </w:rPr>
        <w:t xml:space="preserve"> заедно с датите за защита.</w:t>
      </w:r>
    </w:p>
    <w:p w14:paraId="1C378B07" w14:textId="4B8A295C" w:rsidR="00A83E67" w:rsidRPr="005B290D" w:rsidRDefault="00DB30A6">
      <w:pPr>
        <w:numPr>
          <w:ilvl w:val="0"/>
          <w:numId w:val="31"/>
        </w:numPr>
        <w:spacing w:before="240"/>
        <w:jc w:val="both"/>
        <w:rPr>
          <w:sz w:val="22"/>
          <w:szCs w:val="22"/>
        </w:rPr>
      </w:pPr>
      <w:r w:rsidRPr="005B290D">
        <w:rPr>
          <w:b/>
          <w:sz w:val="22"/>
          <w:szCs w:val="22"/>
        </w:rPr>
        <w:t>ПРОВЕЖДАНЕ НА ЗАЩИТАТА</w:t>
      </w:r>
      <w:r w:rsidR="001B281F" w:rsidRPr="005B290D">
        <w:rPr>
          <w:b/>
          <w:sz w:val="22"/>
          <w:szCs w:val="22"/>
        </w:rPr>
        <w:t xml:space="preserve"> И ОТРАЗЯВАНЕ НА ОЦЕНКИТЕ В СТУДЕНТСКИТЕ КНИЖКИ</w:t>
      </w:r>
      <w:r w:rsidRPr="005B290D">
        <w:rPr>
          <w:b/>
          <w:sz w:val="22"/>
          <w:szCs w:val="22"/>
        </w:rPr>
        <w:t xml:space="preserve"> </w:t>
      </w:r>
    </w:p>
    <w:p w14:paraId="0FEA1C8C" w14:textId="0184585E" w:rsidR="00520C35" w:rsidRPr="005B290D" w:rsidRDefault="00C178F7" w:rsidP="00A83E67">
      <w:pPr>
        <w:spacing w:before="240"/>
        <w:ind w:firstLine="708"/>
        <w:jc w:val="both"/>
        <w:rPr>
          <w:sz w:val="22"/>
          <w:szCs w:val="22"/>
        </w:rPr>
      </w:pPr>
      <w:r w:rsidRPr="005B290D">
        <w:rPr>
          <w:sz w:val="22"/>
          <w:szCs w:val="22"/>
        </w:rPr>
        <w:t>Защитите се провеждат присъствено</w:t>
      </w:r>
      <w:r w:rsidR="00591360" w:rsidRPr="005B290D">
        <w:rPr>
          <w:sz w:val="22"/>
          <w:szCs w:val="22"/>
        </w:rPr>
        <w:t>, хибридно</w:t>
      </w:r>
      <w:r w:rsidRPr="005B290D">
        <w:rPr>
          <w:sz w:val="22"/>
          <w:szCs w:val="22"/>
        </w:rPr>
        <w:t xml:space="preserve"> или онлайн по решение на Катедрата</w:t>
      </w:r>
      <w:r w:rsidR="00591360" w:rsidRPr="005B290D">
        <w:rPr>
          <w:sz w:val="22"/>
          <w:szCs w:val="22"/>
        </w:rPr>
        <w:t>, което се обявява на сайта на Факултета при обявяването на датите за провеждане на защитите</w:t>
      </w:r>
      <w:r w:rsidRPr="005B290D">
        <w:rPr>
          <w:sz w:val="22"/>
          <w:szCs w:val="22"/>
        </w:rPr>
        <w:t xml:space="preserve">. Нанасянето на оценки в книжките се уточнява с </w:t>
      </w:r>
      <w:r w:rsidR="00A53DCA" w:rsidRPr="005B290D">
        <w:rPr>
          <w:sz w:val="22"/>
          <w:szCs w:val="22"/>
        </w:rPr>
        <w:t>председателя на съответната</w:t>
      </w:r>
      <w:r w:rsidRPr="005B290D">
        <w:rPr>
          <w:sz w:val="22"/>
          <w:szCs w:val="22"/>
        </w:rPr>
        <w:t xml:space="preserve"> изпитна комисия. </w:t>
      </w:r>
    </w:p>
    <w:p w14:paraId="779C2BDE" w14:textId="013538CF" w:rsidR="00F433A9" w:rsidRPr="005B290D" w:rsidRDefault="00764B96" w:rsidP="00D43FF1">
      <w:pPr>
        <w:pStyle w:val="Heading1"/>
        <w:spacing w:after="240"/>
        <w:rPr>
          <w:sz w:val="22"/>
          <w:szCs w:val="22"/>
        </w:rPr>
      </w:pPr>
      <w:bookmarkStart w:id="3" w:name="_ОБЩИ_ИЗИСКВАНИЯ_КЪМ"/>
      <w:bookmarkEnd w:id="3"/>
      <w:r w:rsidRPr="005B290D">
        <w:rPr>
          <w:sz w:val="22"/>
          <w:szCs w:val="22"/>
        </w:rPr>
        <w:br w:type="page"/>
      </w:r>
      <w:bookmarkStart w:id="4" w:name="_Toc131518839"/>
      <w:r w:rsidR="00B54076" w:rsidRPr="005B290D">
        <w:rPr>
          <w:sz w:val="22"/>
          <w:szCs w:val="22"/>
        </w:rPr>
        <w:lastRenderedPageBreak/>
        <w:t xml:space="preserve">ОБЩИ ИЗИСКВАНИЯ КЪМ </w:t>
      </w:r>
      <w:r w:rsidR="00E61FC9" w:rsidRPr="005B290D">
        <w:rPr>
          <w:sz w:val="22"/>
          <w:szCs w:val="22"/>
        </w:rPr>
        <w:t xml:space="preserve">СЪДЪРЖАНИЕТО, СТРУКТУРАТА И </w:t>
      </w:r>
      <w:r w:rsidR="00E15E58" w:rsidRPr="005B290D">
        <w:rPr>
          <w:sz w:val="22"/>
          <w:szCs w:val="22"/>
        </w:rPr>
        <w:t xml:space="preserve">ОФОРМЛЕНИЕТО НА </w:t>
      </w:r>
      <w:r w:rsidR="00B54076" w:rsidRPr="005B290D">
        <w:rPr>
          <w:sz w:val="22"/>
          <w:szCs w:val="22"/>
        </w:rPr>
        <w:t>МАГИСТЪРСКАТА ТЕЗА</w:t>
      </w:r>
      <w:bookmarkEnd w:id="4"/>
    </w:p>
    <w:p w14:paraId="5C53CBD6" w14:textId="61F78F99" w:rsidR="00E61FC9" w:rsidRPr="005B290D" w:rsidRDefault="00BF216B" w:rsidP="004C09EA">
      <w:pPr>
        <w:spacing w:before="120" w:after="120"/>
        <w:jc w:val="both"/>
        <w:rPr>
          <w:sz w:val="22"/>
          <w:szCs w:val="22"/>
        </w:rPr>
      </w:pPr>
      <w:bookmarkStart w:id="5" w:name="_Hlk52918958"/>
      <w:r w:rsidRPr="005B290D">
        <w:rPr>
          <w:sz w:val="22"/>
          <w:szCs w:val="22"/>
        </w:rPr>
        <w:t>И</w:t>
      </w:r>
      <w:r w:rsidR="00A90E5A" w:rsidRPr="005B290D">
        <w:rPr>
          <w:sz w:val="22"/>
          <w:szCs w:val="22"/>
        </w:rPr>
        <w:t>зисквания</w:t>
      </w:r>
      <w:r w:rsidR="00DB6806" w:rsidRPr="005B290D">
        <w:rPr>
          <w:sz w:val="22"/>
          <w:szCs w:val="22"/>
        </w:rPr>
        <w:t>та</w:t>
      </w:r>
      <w:r w:rsidR="00A90E5A" w:rsidRPr="005B290D">
        <w:rPr>
          <w:sz w:val="22"/>
          <w:szCs w:val="22"/>
        </w:rPr>
        <w:t xml:space="preserve"> към</w:t>
      </w:r>
      <w:r w:rsidR="00B47A72" w:rsidRPr="005B290D">
        <w:rPr>
          <w:sz w:val="22"/>
          <w:szCs w:val="22"/>
        </w:rPr>
        <w:t xml:space="preserve"> съдържанието</w:t>
      </w:r>
      <w:r w:rsidR="00E61FC9" w:rsidRPr="005B290D">
        <w:rPr>
          <w:sz w:val="22"/>
          <w:szCs w:val="22"/>
        </w:rPr>
        <w:t>, структурата</w:t>
      </w:r>
      <w:r w:rsidR="00B47A72" w:rsidRPr="005B290D">
        <w:rPr>
          <w:sz w:val="22"/>
          <w:szCs w:val="22"/>
        </w:rPr>
        <w:t xml:space="preserve"> и оформлението на магистърската теза са подробно разгледани в </w:t>
      </w:r>
      <w:r w:rsidR="00A90E5A" w:rsidRPr="005B290D">
        <w:rPr>
          <w:sz w:val="22"/>
          <w:szCs w:val="22"/>
        </w:rPr>
        <w:t>колективната</w:t>
      </w:r>
      <w:r w:rsidR="00B47A72" w:rsidRPr="005B290D">
        <w:rPr>
          <w:sz w:val="22"/>
          <w:szCs w:val="22"/>
        </w:rPr>
        <w:t xml:space="preserve"> </w:t>
      </w:r>
      <w:r w:rsidR="00A90E5A" w:rsidRPr="005B290D">
        <w:rPr>
          <w:sz w:val="22"/>
          <w:szCs w:val="22"/>
        </w:rPr>
        <w:t>монография</w:t>
      </w:r>
      <w:r w:rsidR="00B47A72" w:rsidRPr="005B290D">
        <w:rPr>
          <w:sz w:val="22"/>
          <w:szCs w:val="22"/>
        </w:rPr>
        <w:t xml:space="preserve"> на катедра „Стопанско управление“ „</w:t>
      </w:r>
      <w:r w:rsidR="00B47A72" w:rsidRPr="005B290D">
        <w:rPr>
          <w:sz w:val="22"/>
          <w:szCs w:val="22"/>
          <w:lang w:val="en-US"/>
        </w:rPr>
        <w:t>Business</w:t>
      </w:r>
      <w:r w:rsidR="00B47A72" w:rsidRPr="005B290D">
        <w:rPr>
          <w:sz w:val="22"/>
          <w:szCs w:val="22"/>
        </w:rPr>
        <w:t xml:space="preserve"> </w:t>
      </w:r>
      <w:r w:rsidR="00B47A72" w:rsidRPr="005B290D">
        <w:rPr>
          <w:sz w:val="22"/>
          <w:szCs w:val="22"/>
          <w:lang w:val="en-US"/>
        </w:rPr>
        <w:t>Administration</w:t>
      </w:r>
      <w:r w:rsidR="00B47A72" w:rsidRPr="005B290D">
        <w:rPr>
          <w:sz w:val="22"/>
          <w:szCs w:val="22"/>
        </w:rPr>
        <w:t xml:space="preserve">: </w:t>
      </w:r>
      <w:r w:rsidR="00B47A72" w:rsidRPr="005B290D">
        <w:rPr>
          <w:sz w:val="22"/>
          <w:szCs w:val="22"/>
          <w:lang w:val="en-US"/>
        </w:rPr>
        <w:t>Theory</w:t>
      </w:r>
      <w:r w:rsidR="00B47A72" w:rsidRPr="005B290D">
        <w:rPr>
          <w:sz w:val="22"/>
          <w:szCs w:val="22"/>
        </w:rPr>
        <w:t xml:space="preserve"> </w:t>
      </w:r>
      <w:r w:rsidR="00B47A72" w:rsidRPr="005B290D">
        <w:rPr>
          <w:sz w:val="22"/>
          <w:szCs w:val="22"/>
          <w:lang w:val="en-US"/>
        </w:rPr>
        <w:t>and</w:t>
      </w:r>
      <w:r w:rsidR="00B47A72" w:rsidRPr="005B290D">
        <w:rPr>
          <w:sz w:val="22"/>
          <w:szCs w:val="22"/>
        </w:rPr>
        <w:t xml:space="preserve"> </w:t>
      </w:r>
      <w:r w:rsidR="00B47A72" w:rsidRPr="005B290D">
        <w:rPr>
          <w:sz w:val="22"/>
          <w:szCs w:val="22"/>
          <w:lang w:val="en-US"/>
        </w:rPr>
        <w:t>Practice</w:t>
      </w:r>
      <w:r w:rsidR="00B47A72" w:rsidRPr="005B290D">
        <w:rPr>
          <w:sz w:val="22"/>
          <w:szCs w:val="22"/>
        </w:rPr>
        <w:t xml:space="preserve"> </w:t>
      </w:r>
      <w:r w:rsidR="00B47A72" w:rsidRPr="005B290D">
        <w:rPr>
          <w:sz w:val="22"/>
          <w:szCs w:val="22"/>
          <w:lang w:val="en-US"/>
        </w:rPr>
        <w:t>in</w:t>
      </w:r>
      <w:r w:rsidR="00B47A72" w:rsidRPr="005B290D">
        <w:rPr>
          <w:sz w:val="22"/>
          <w:szCs w:val="22"/>
        </w:rPr>
        <w:t xml:space="preserve"> </w:t>
      </w:r>
      <w:r w:rsidR="00B47A72" w:rsidRPr="005B290D">
        <w:rPr>
          <w:sz w:val="22"/>
          <w:szCs w:val="22"/>
          <w:lang w:val="en-US"/>
        </w:rPr>
        <w:t>Bulgaria</w:t>
      </w:r>
      <w:r w:rsidR="00B47A72" w:rsidRPr="005B290D">
        <w:rPr>
          <w:sz w:val="22"/>
          <w:szCs w:val="22"/>
        </w:rPr>
        <w:t xml:space="preserve"> III. Магистърска теза – теория, практика, предизвикателства“. </w:t>
      </w:r>
      <w:r w:rsidR="00291D70" w:rsidRPr="005B290D">
        <w:rPr>
          <w:sz w:val="22"/>
          <w:szCs w:val="22"/>
        </w:rPr>
        <w:t>Книгата</w:t>
      </w:r>
      <w:r w:rsidR="00B47A72" w:rsidRPr="005B290D">
        <w:rPr>
          <w:sz w:val="22"/>
          <w:szCs w:val="22"/>
        </w:rPr>
        <w:t xml:space="preserve"> е споделена в </w:t>
      </w:r>
      <w:r w:rsidR="000534EC" w:rsidRPr="005B290D">
        <w:rPr>
          <w:sz w:val="22"/>
          <w:szCs w:val="22"/>
        </w:rPr>
        <w:t xml:space="preserve">Системата </w:t>
      </w:r>
      <w:r w:rsidR="00B47A72" w:rsidRPr="005B290D">
        <w:rPr>
          <w:sz w:val="22"/>
          <w:szCs w:val="22"/>
        </w:rPr>
        <w:t xml:space="preserve">за </w:t>
      </w:r>
      <w:r w:rsidR="00A90E5A" w:rsidRPr="005B290D">
        <w:rPr>
          <w:sz w:val="22"/>
          <w:szCs w:val="22"/>
        </w:rPr>
        <w:t>електронно</w:t>
      </w:r>
      <w:r w:rsidR="00B47A72" w:rsidRPr="005B290D">
        <w:rPr>
          <w:sz w:val="22"/>
          <w:szCs w:val="22"/>
        </w:rPr>
        <w:t xml:space="preserve"> обучение на СУ „Св. Климент </w:t>
      </w:r>
      <w:r w:rsidR="00B54023" w:rsidRPr="005B290D">
        <w:rPr>
          <w:sz w:val="22"/>
          <w:szCs w:val="22"/>
        </w:rPr>
        <w:t>Охридски</w:t>
      </w:r>
      <w:r w:rsidR="00B47A72" w:rsidRPr="005B290D">
        <w:rPr>
          <w:sz w:val="22"/>
          <w:szCs w:val="22"/>
        </w:rPr>
        <w:t>“</w:t>
      </w:r>
      <w:r w:rsidR="000534EC" w:rsidRPr="005B290D">
        <w:rPr>
          <w:sz w:val="22"/>
          <w:szCs w:val="22"/>
        </w:rPr>
        <w:t xml:space="preserve"> </w:t>
      </w:r>
      <w:bookmarkEnd w:id="5"/>
      <w:r w:rsidR="00B47A72" w:rsidRPr="005B290D">
        <w:rPr>
          <w:sz w:val="22"/>
          <w:szCs w:val="22"/>
        </w:rPr>
        <w:t xml:space="preserve">на следния линк: </w:t>
      </w:r>
      <w:hyperlink r:id="rId8" w:history="1">
        <w:r w:rsidR="000A4A58" w:rsidRPr="005B290D">
          <w:rPr>
            <w:rStyle w:val="Hyperlink"/>
            <w:color w:val="auto"/>
            <w:sz w:val="22"/>
            <w:szCs w:val="22"/>
          </w:rPr>
          <w:t>https://elearn.uni-sofia.bg/course/view.php?id=42575</w:t>
        </w:r>
      </w:hyperlink>
      <w:r w:rsidR="000A4A58" w:rsidRPr="005B290D">
        <w:rPr>
          <w:sz w:val="22"/>
          <w:szCs w:val="22"/>
        </w:rPr>
        <w:t xml:space="preserve">. </w:t>
      </w:r>
      <w:r w:rsidR="00A90E5A" w:rsidRPr="005B290D">
        <w:rPr>
          <w:sz w:val="22"/>
          <w:szCs w:val="22"/>
        </w:rPr>
        <w:t xml:space="preserve">Ключът за достъп е споделен </w:t>
      </w:r>
      <w:r w:rsidR="000534EC" w:rsidRPr="005B290D">
        <w:rPr>
          <w:sz w:val="22"/>
          <w:szCs w:val="22"/>
        </w:rPr>
        <w:t xml:space="preserve">на </w:t>
      </w:r>
      <w:r w:rsidR="00A90E5A" w:rsidRPr="005B290D">
        <w:rPr>
          <w:sz w:val="22"/>
          <w:szCs w:val="22"/>
        </w:rPr>
        <w:t xml:space="preserve">главната страница на </w:t>
      </w:r>
      <w:r w:rsidR="0061180F" w:rsidRPr="005B290D">
        <w:rPr>
          <w:sz w:val="22"/>
          <w:szCs w:val="22"/>
        </w:rPr>
        <w:t xml:space="preserve">съответния за випуска Ви </w:t>
      </w:r>
      <w:r w:rsidR="00A90E5A" w:rsidRPr="005B290D">
        <w:rPr>
          <w:sz w:val="22"/>
          <w:szCs w:val="22"/>
        </w:rPr>
        <w:t>курс „Писане на магистърска теза“</w:t>
      </w:r>
      <w:r w:rsidR="000812E1" w:rsidRPr="005B290D">
        <w:rPr>
          <w:sz w:val="22"/>
          <w:szCs w:val="22"/>
        </w:rPr>
        <w:t>.</w:t>
      </w:r>
    </w:p>
    <w:p w14:paraId="29F3DCEB" w14:textId="092E9D43" w:rsidR="00E61FC9" w:rsidRPr="005B290D" w:rsidRDefault="00E61FC9" w:rsidP="00B84631">
      <w:pPr>
        <w:spacing w:before="120" w:after="240"/>
        <w:ind w:firstLine="708"/>
        <w:jc w:val="both"/>
        <w:rPr>
          <w:sz w:val="22"/>
          <w:szCs w:val="22"/>
        </w:rPr>
      </w:pPr>
      <w:r w:rsidRPr="005B290D">
        <w:rPr>
          <w:sz w:val="22"/>
          <w:szCs w:val="22"/>
        </w:rPr>
        <w:t xml:space="preserve">От Вас се очаква да подготвите текст със следното </w:t>
      </w:r>
      <w:r w:rsidRPr="005B290D">
        <w:rPr>
          <w:b/>
          <w:sz w:val="22"/>
          <w:szCs w:val="22"/>
          <w:u w:val="single"/>
        </w:rPr>
        <w:t>СЪДЪРЖАНИЕ И СТРУКТУРА:</w:t>
      </w:r>
    </w:p>
    <w:p w14:paraId="0B6EECE1" w14:textId="77777777" w:rsidR="00E61FC9" w:rsidRPr="005B290D" w:rsidRDefault="00E61FC9" w:rsidP="00E61FC9">
      <w:pPr>
        <w:spacing w:before="120" w:after="120"/>
        <w:jc w:val="both"/>
        <w:rPr>
          <w:sz w:val="22"/>
          <w:szCs w:val="22"/>
          <w:u w:val="single"/>
        </w:rPr>
      </w:pPr>
      <w:r w:rsidRPr="005B290D">
        <w:rPr>
          <w:sz w:val="22"/>
          <w:szCs w:val="22"/>
          <w:u w:val="single"/>
        </w:rPr>
        <w:t xml:space="preserve">Заглавна страница </w:t>
      </w:r>
    </w:p>
    <w:p w14:paraId="39822E7C" w14:textId="77777777" w:rsidR="00E61FC9" w:rsidRPr="005B290D" w:rsidRDefault="00E61FC9" w:rsidP="00E61FC9">
      <w:pPr>
        <w:spacing w:before="120" w:after="120"/>
        <w:jc w:val="both"/>
        <w:rPr>
          <w:sz w:val="22"/>
          <w:szCs w:val="22"/>
          <w:u w:val="single"/>
        </w:rPr>
      </w:pPr>
      <w:r w:rsidRPr="005B290D">
        <w:rPr>
          <w:sz w:val="22"/>
          <w:szCs w:val="22"/>
          <w:u w:val="single"/>
        </w:rPr>
        <w:t>Съдържание</w:t>
      </w:r>
    </w:p>
    <w:p w14:paraId="523E0E1B" w14:textId="77777777" w:rsidR="00E61FC9" w:rsidRPr="005B290D" w:rsidRDefault="00E61FC9" w:rsidP="00E61FC9">
      <w:pPr>
        <w:spacing w:before="120" w:after="120"/>
        <w:jc w:val="both"/>
        <w:rPr>
          <w:sz w:val="22"/>
          <w:szCs w:val="22"/>
          <w:u w:val="single"/>
        </w:rPr>
      </w:pPr>
      <w:r w:rsidRPr="005B290D">
        <w:rPr>
          <w:sz w:val="22"/>
          <w:szCs w:val="22"/>
          <w:u w:val="single"/>
        </w:rPr>
        <w:t>Встъпителна част (Увод)</w:t>
      </w:r>
    </w:p>
    <w:p w14:paraId="31B01174" w14:textId="77777777" w:rsidR="00E61FC9" w:rsidRPr="005B290D" w:rsidRDefault="00E61FC9" w:rsidP="00E61FC9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5B290D">
        <w:rPr>
          <w:sz w:val="22"/>
          <w:szCs w:val="22"/>
        </w:rPr>
        <w:t>Мотивирайте избора на темата</w:t>
      </w:r>
    </w:p>
    <w:p w14:paraId="4A9A5B58" w14:textId="77777777" w:rsidR="00E61FC9" w:rsidRPr="005B290D" w:rsidRDefault="00E61FC9" w:rsidP="00E61FC9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5B290D">
        <w:rPr>
          <w:sz w:val="22"/>
          <w:szCs w:val="22"/>
        </w:rPr>
        <w:t>Покажете актуалността на проблемите.</w:t>
      </w:r>
    </w:p>
    <w:p w14:paraId="1EAF0E65" w14:textId="77777777" w:rsidR="00E61FC9" w:rsidRPr="005B290D" w:rsidRDefault="00E61FC9" w:rsidP="00E61FC9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5B290D">
        <w:rPr>
          <w:sz w:val="22"/>
          <w:szCs w:val="22"/>
        </w:rPr>
        <w:t>Дефинирайте целите, които искате да постигнете; задачите, които ще изпълните.</w:t>
      </w:r>
    </w:p>
    <w:p w14:paraId="3CC800D9" w14:textId="77777777" w:rsidR="00E61FC9" w:rsidRPr="005B290D" w:rsidRDefault="00E61FC9" w:rsidP="00E61FC9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5B290D">
        <w:rPr>
          <w:sz w:val="22"/>
          <w:szCs w:val="22"/>
        </w:rPr>
        <w:t>Опишете кратко обекта и предмета на изследването.</w:t>
      </w:r>
    </w:p>
    <w:p w14:paraId="5FD55B99" w14:textId="77777777" w:rsidR="00E61FC9" w:rsidRPr="005B290D" w:rsidRDefault="00E61FC9" w:rsidP="00E61FC9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5B290D">
        <w:rPr>
          <w:sz w:val="22"/>
          <w:szCs w:val="22"/>
        </w:rPr>
        <w:t>Опишете кратко методите на изследване, които ще използвате.</w:t>
      </w:r>
    </w:p>
    <w:p w14:paraId="1727E376" w14:textId="77777777" w:rsidR="00E61FC9" w:rsidRPr="005B290D" w:rsidRDefault="00E61FC9" w:rsidP="00E61FC9">
      <w:pPr>
        <w:spacing w:before="120" w:after="120"/>
        <w:jc w:val="both"/>
        <w:rPr>
          <w:sz w:val="22"/>
          <w:szCs w:val="22"/>
        </w:rPr>
      </w:pPr>
      <w:r w:rsidRPr="005B290D">
        <w:rPr>
          <w:sz w:val="22"/>
          <w:szCs w:val="22"/>
          <w:u w:val="single"/>
        </w:rPr>
        <w:t>Теоретична част</w:t>
      </w:r>
    </w:p>
    <w:p w14:paraId="704DE867" w14:textId="77777777" w:rsidR="00E61FC9" w:rsidRPr="005B290D" w:rsidRDefault="00E61FC9" w:rsidP="00E61FC9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5B290D">
        <w:rPr>
          <w:sz w:val="22"/>
          <w:szCs w:val="22"/>
        </w:rPr>
        <w:t>Обзор на информационните източници (какво вече е постигнато/известно по въпросите, с които се занимавате).</w:t>
      </w:r>
    </w:p>
    <w:p w14:paraId="77D99CA5" w14:textId="77777777" w:rsidR="00E61FC9" w:rsidRPr="005B290D" w:rsidRDefault="00E61FC9" w:rsidP="00E61FC9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5B290D">
        <w:rPr>
          <w:sz w:val="22"/>
          <w:szCs w:val="22"/>
        </w:rPr>
        <w:t>Основни теоретични положения (твърдения, принципи), върху които градите работата.</w:t>
      </w:r>
    </w:p>
    <w:p w14:paraId="725B4F10" w14:textId="77777777" w:rsidR="00E61FC9" w:rsidRPr="005B290D" w:rsidRDefault="00E61FC9" w:rsidP="00E61FC9">
      <w:pPr>
        <w:spacing w:before="120" w:after="120"/>
        <w:jc w:val="both"/>
        <w:rPr>
          <w:sz w:val="22"/>
          <w:szCs w:val="22"/>
        </w:rPr>
      </w:pPr>
      <w:r w:rsidRPr="005B290D">
        <w:rPr>
          <w:sz w:val="22"/>
          <w:szCs w:val="22"/>
          <w:u w:val="single"/>
        </w:rPr>
        <w:t>Изследователска част</w:t>
      </w:r>
    </w:p>
    <w:p w14:paraId="33F51306" w14:textId="77777777" w:rsidR="00E61FC9" w:rsidRPr="005B290D" w:rsidRDefault="00E61FC9" w:rsidP="00E61FC9">
      <w:pPr>
        <w:numPr>
          <w:ilvl w:val="0"/>
          <w:numId w:val="3"/>
        </w:numPr>
        <w:ind w:left="714" w:hanging="357"/>
        <w:jc w:val="both"/>
        <w:rPr>
          <w:sz w:val="22"/>
          <w:szCs w:val="22"/>
        </w:rPr>
      </w:pPr>
      <w:r w:rsidRPr="005B290D">
        <w:rPr>
          <w:sz w:val="22"/>
          <w:szCs w:val="22"/>
        </w:rPr>
        <w:t>Характеризирайте обекта и предмета на изследването.</w:t>
      </w:r>
    </w:p>
    <w:p w14:paraId="5BE78A8B" w14:textId="77777777" w:rsidR="00E61FC9" w:rsidRPr="005B290D" w:rsidRDefault="00E61FC9" w:rsidP="00E61FC9">
      <w:pPr>
        <w:numPr>
          <w:ilvl w:val="0"/>
          <w:numId w:val="3"/>
        </w:numPr>
        <w:ind w:left="714" w:hanging="357"/>
        <w:jc w:val="both"/>
        <w:rPr>
          <w:sz w:val="22"/>
          <w:szCs w:val="22"/>
        </w:rPr>
      </w:pPr>
      <w:r w:rsidRPr="005B290D">
        <w:rPr>
          <w:sz w:val="22"/>
          <w:szCs w:val="22"/>
        </w:rPr>
        <w:t>На какви изследователски въпроси търсите отговор? и/или Какви са хипотезите (предположенията), които искате да проверите?</w:t>
      </w:r>
    </w:p>
    <w:p w14:paraId="5CBAEDA1" w14:textId="77777777" w:rsidR="00E61FC9" w:rsidRPr="005B290D" w:rsidRDefault="00E61FC9" w:rsidP="00E61FC9">
      <w:pPr>
        <w:numPr>
          <w:ilvl w:val="0"/>
          <w:numId w:val="3"/>
        </w:numPr>
        <w:ind w:left="714" w:hanging="357"/>
        <w:jc w:val="both"/>
        <w:rPr>
          <w:sz w:val="22"/>
          <w:szCs w:val="22"/>
        </w:rPr>
      </w:pPr>
      <w:r w:rsidRPr="005B290D">
        <w:rPr>
          <w:sz w:val="22"/>
          <w:szCs w:val="22"/>
        </w:rPr>
        <w:t>Опишете методологията и методиката на изследването (понятийни и емпирични индикатори, инструменти за набиране на първичната информация, проект за използване на информацията и др.).</w:t>
      </w:r>
    </w:p>
    <w:p w14:paraId="0A3B325A" w14:textId="77777777" w:rsidR="00E61FC9" w:rsidRPr="005B290D" w:rsidRDefault="00E61FC9" w:rsidP="00E61FC9">
      <w:pPr>
        <w:numPr>
          <w:ilvl w:val="0"/>
          <w:numId w:val="3"/>
        </w:numPr>
        <w:ind w:left="714" w:hanging="357"/>
        <w:jc w:val="both"/>
        <w:rPr>
          <w:sz w:val="22"/>
          <w:szCs w:val="22"/>
        </w:rPr>
      </w:pPr>
      <w:r w:rsidRPr="005B290D">
        <w:rPr>
          <w:sz w:val="22"/>
          <w:szCs w:val="22"/>
        </w:rPr>
        <w:t>Опишете начина, по който с</w:t>
      </w:r>
      <w:r w:rsidRPr="005B290D">
        <w:rPr>
          <w:noProof/>
          <w:sz w:val="22"/>
          <w:szCs w:val="22"/>
        </w:rPr>
        <w:t>т</w:t>
      </w:r>
      <w:r w:rsidRPr="005B290D">
        <w:rPr>
          <w:sz w:val="22"/>
          <w:szCs w:val="22"/>
        </w:rPr>
        <w:t>е събрали данните (емпиричната информация).</w:t>
      </w:r>
    </w:p>
    <w:p w14:paraId="1C0759A6" w14:textId="77777777" w:rsidR="00E61FC9" w:rsidRPr="005B290D" w:rsidRDefault="00E61FC9" w:rsidP="00E61FC9">
      <w:pPr>
        <w:spacing w:before="120" w:after="120"/>
        <w:jc w:val="both"/>
        <w:rPr>
          <w:sz w:val="22"/>
          <w:szCs w:val="22"/>
        </w:rPr>
      </w:pPr>
      <w:r w:rsidRPr="005B290D">
        <w:rPr>
          <w:sz w:val="22"/>
          <w:szCs w:val="22"/>
          <w:u w:val="single"/>
        </w:rPr>
        <w:t>Практически ориентирана част</w:t>
      </w:r>
    </w:p>
    <w:p w14:paraId="6106FC8F" w14:textId="77777777" w:rsidR="00E61FC9" w:rsidRPr="005B290D" w:rsidRDefault="00E61FC9" w:rsidP="00E61FC9">
      <w:pPr>
        <w:numPr>
          <w:ilvl w:val="0"/>
          <w:numId w:val="4"/>
        </w:numPr>
        <w:ind w:left="714" w:hanging="357"/>
        <w:jc w:val="both"/>
        <w:rPr>
          <w:sz w:val="22"/>
          <w:szCs w:val="22"/>
        </w:rPr>
      </w:pPr>
      <w:r w:rsidRPr="005B290D">
        <w:rPr>
          <w:sz w:val="22"/>
          <w:szCs w:val="22"/>
        </w:rPr>
        <w:t xml:space="preserve">Представете и анализирайте получените данни в контекста на формулираните въпроси, чийто отговор търсите; хипотезите, които проверявате. Опишете и обяснете резултатите. </w:t>
      </w:r>
    </w:p>
    <w:p w14:paraId="6413F02F" w14:textId="77777777" w:rsidR="00E61FC9" w:rsidRPr="005B290D" w:rsidRDefault="00E61FC9" w:rsidP="00E61FC9">
      <w:pPr>
        <w:numPr>
          <w:ilvl w:val="0"/>
          <w:numId w:val="4"/>
        </w:numPr>
        <w:ind w:left="714" w:hanging="357"/>
        <w:jc w:val="both"/>
        <w:rPr>
          <w:sz w:val="22"/>
          <w:szCs w:val="22"/>
        </w:rPr>
      </w:pPr>
      <w:r w:rsidRPr="005B290D">
        <w:rPr>
          <w:sz w:val="22"/>
          <w:szCs w:val="22"/>
        </w:rPr>
        <w:t>Формулирайте основните изводи и препоръки за: повишаване ефективността на…; подобряване на…; развитие на…; усъвършенстване на… и пр.</w:t>
      </w:r>
    </w:p>
    <w:p w14:paraId="6BF22D0A" w14:textId="77777777" w:rsidR="00E61FC9" w:rsidRPr="005B290D" w:rsidRDefault="00E61FC9" w:rsidP="00E61FC9">
      <w:pPr>
        <w:numPr>
          <w:ilvl w:val="0"/>
          <w:numId w:val="4"/>
        </w:numPr>
        <w:ind w:left="714" w:hanging="357"/>
        <w:jc w:val="both"/>
        <w:rPr>
          <w:sz w:val="22"/>
          <w:szCs w:val="22"/>
        </w:rPr>
      </w:pPr>
      <w:r w:rsidRPr="005B290D">
        <w:rPr>
          <w:sz w:val="22"/>
          <w:szCs w:val="22"/>
        </w:rPr>
        <w:t>Посочете по какъв начин (евентуално) се/ще се използват получените резултати в практиката.</w:t>
      </w:r>
    </w:p>
    <w:p w14:paraId="44B6BD09" w14:textId="77777777" w:rsidR="00E61FC9" w:rsidRPr="005B290D" w:rsidRDefault="00E61FC9" w:rsidP="00E61FC9">
      <w:pPr>
        <w:spacing w:before="120" w:after="120"/>
        <w:jc w:val="both"/>
        <w:rPr>
          <w:sz w:val="22"/>
          <w:szCs w:val="22"/>
        </w:rPr>
      </w:pPr>
      <w:r w:rsidRPr="005B290D">
        <w:rPr>
          <w:sz w:val="22"/>
          <w:szCs w:val="22"/>
          <w:u w:val="single"/>
        </w:rPr>
        <w:t>Заключителна част</w:t>
      </w:r>
    </w:p>
    <w:p w14:paraId="317EEB65" w14:textId="77777777" w:rsidR="00E61FC9" w:rsidRPr="005B290D" w:rsidRDefault="00E61FC9" w:rsidP="00E61FC9">
      <w:pPr>
        <w:numPr>
          <w:ilvl w:val="0"/>
          <w:numId w:val="5"/>
        </w:numPr>
        <w:spacing w:before="120" w:after="120"/>
        <w:jc w:val="both"/>
        <w:rPr>
          <w:sz w:val="22"/>
          <w:szCs w:val="22"/>
        </w:rPr>
      </w:pPr>
      <w:r w:rsidRPr="005B290D">
        <w:rPr>
          <w:sz w:val="22"/>
          <w:szCs w:val="22"/>
        </w:rPr>
        <w:t>Направете кратко резюме на най-важните резултати от разработката. Посочете възможните й продължения.</w:t>
      </w:r>
    </w:p>
    <w:p w14:paraId="6D195575" w14:textId="77777777" w:rsidR="00E61FC9" w:rsidRPr="005B290D" w:rsidRDefault="00E61FC9" w:rsidP="00E61FC9">
      <w:pPr>
        <w:spacing w:before="120" w:after="120"/>
        <w:jc w:val="both"/>
        <w:rPr>
          <w:sz w:val="22"/>
          <w:szCs w:val="22"/>
          <w:u w:val="single"/>
        </w:rPr>
      </w:pPr>
      <w:r w:rsidRPr="005B290D">
        <w:rPr>
          <w:sz w:val="22"/>
          <w:szCs w:val="22"/>
          <w:u w:val="single"/>
        </w:rPr>
        <w:t>Използвани информационни източници</w:t>
      </w:r>
    </w:p>
    <w:p w14:paraId="7FF06C8D" w14:textId="77777777" w:rsidR="00E61FC9" w:rsidRPr="005B290D" w:rsidRDefault="00E61FC9" w:rsidP="00E61FC9">
      <w:pPr>
        <w:spacing w:before="120" w:after="120"/>
        <w:jc w:val="both"/>
        <w:rPr>
          <w:sz w:val="22"/>
          <w:szCs w:val="22"/>
        </w:rPr>
      </w:pPr>
      <w:r w:rsidRPr="005B290D">
        <w:rPr>
          <w:sz w:val="22"/>
          <w:szCs w:val="22"/>
          <w:u w:val="single"/>
        </w:rPr>
        <w:t>Приложения</w:t>
      </w:r>
    </w:p>
    <w:p w14:paraId="45815196" w14:textId="15BFA8F0" w:rsidR="00E61FC9" w:rsidRPr="005B290D" w:rsidRDefault="00E61FC9" w:rsidP="00B84631">
      <w:pPr>
        <w:spacing w:before="360" w:after="120"/>
        <w:ind w:firstLine="708"/>
        <w:jc w:val="both"/>
        <w:rPr>
          <w:sz w:val="22"/>
          <w:szCs w:val="22"/>
        </w:rPr>
      </w:pPr>
      <w:r w:rsidRPr="005B290D">
        <w:rPr>
          <w:b/>
          <w:sz w:val="22"/>
          <w:szCs w:val="22"/>
          <w:u w:val="single"/>
        </w:rPr>
        <w:t>ВНИМАНИЕ!</w:t>
      </w:r>
      <w:r w:rsidRPr="005B290D">
        <w:rPr>
          <w:sz w:val="22"/>
          <w:szCs w:val="22"/>
        </w:rPr>
        <w:t xml:space="preserve"> Наименованията „теоретична”, „изследователска”, „практическа” са ориентировъчни. Вие трябва да поставите съответните „съдържателни” заглавия на отделните части на разработката си.</w:t>
      </w:r>
    </w:p>
    <w:p w14:paraId="3FDF459A" w14:textId="77777777" w:rsidR="00B84631" w:rsidRPr="005B290D" w:rsidRDefault="00B84631" w:rsidP="00E61FC9">
      <w:pPr>
        <w:tabs>
          <w:tab w:val="left" w:pos="720"/>
        </w:tabs>
        <w:autoSpaceDE w:val="0"/>
        <w:autoSpaceDN w:val="0"/>
        <w:spacing w:after="120"/>
        <w:jc w:val="both"/>
        <w:rPr>
          <w:b/>
          <w:bCs/>
          <w:sz w:val="22"/>
          <w:szCs w:val="22"/>
          <w:u w:val="single"/>
        </w:rPr>
      </w:pPr>
    </w:p>
    <w:p w14:paraId="1D34D405" w14:textId="1FA2B3FA" w:rsidR="00B54076" w:rsidRPr="005B290D" w:rsidRDefault="00B54076" w:rsidP="00E61FC9">
      <w:pPr>
        <w:tabs>
          <w:tab w:val="left" w:pos="720"/>
        </w:tabs>
        <w:autoSpaceDE w:val="0"/>
        <w:autoSpaceDN w:val="0"/>
        <w:spacing w:after="120"/>
        <w:jc w:val="both"/>
        <w:rPr>
          <w:sz w:val="22"/>
          <w:szCs w:val="22"/>
        </w:rPr>
      </w:pPr>
      <w:r w:rsidRPr="005B290D">
        <w:rPr>
          <w:b/>
          <w:bCs/>
          <w:sz w:val="22"/>
          <w:szCs w:val="22"/>
          <w:u w:val="single"/>
        </w:rPr>
        <w:lastRenderedPageBreak/>
        <w:t>Препоръч</w:t>
      </w:r>
      <w:r w:rsidR="00A06F0A" w:rsidRPr="005B290D">
        <w:rPr>
          <w:b/>
          <w:bCs/>
          <w:sz w:val="22"/>
          <w:szCs w:val="22"/>
          <w:u w:val="single"/>
        </w:rPr>
        <w:t>ителен</w:t>
      </w:r>
      <w:r w:rsidRPr="005B290D">
        <w:rPr>
          <w:b/>
          <w:bCs/>
          <w:sz w:val="22"/>
          <w:szCs w:val="22"/>
          <w:u w:val="single"/>
        </w:rPr>
        <w:t xml:space="preserve"> обем</w:t>
      </w:r>
      <w:r w:rsidRPr="005B290D">
        <w:rPr>
          <w:sz w:val="22"/>
          <w:szCs w:val="22"/>
        </w:rPr>
        <w:t xml:space="preserve"> </w:t>
      </w:r>
      <w:r w:rsidR="00D94035" w:rsidRPr="005B290D">
        <w:rPr>
          <w:sz w:val="22"/>
          <w:szCs w:val="22"/>
        </w:rPr>
        <w:t>о</w:t>
      </w:r>
      <w:r w:rsidRPr="005B290D">
        <w:rPr>
          <w:sz w:val="22"/>
          <w:szCs w:val="22"/>
        </w:rPr>
        <w:t>т 60 до 100 стандартни страници (</w:t>
      </w:r>
      <w:r w:rsidR="006C51E3" w:rsidRPr="005B290D">
        <w:rPr>
          <w:sz w:val="22"/>
          <w:szCs w:val="22"/>
        </w:rPr>
        <w:t xml:space="preserve">шрифт </w:t>
      </w:r>
      <w:proofErr w:type="spellStart"/>
      <w:r w:rsidR="006C51E3" w:rsidRPr="005B290D">
        <w:rPr>
          <w:sz w:val="22"/>
          <w:szCs w:val="22"/>
        </w:rPr>
        <w:t>Times</w:t>
      </w:r>
      <w:proofErr w:type="spellEnd"/>
      <w:r w:rsidR="008262A1" w:rsidRPr="005B290D">
        <w:rPr>
          <w:sz w:val="22"/>
          <w:szCs w:val="22"/>
        </w:rPr>
        <w:t xml:space="preserve"> </w:t>
      </w:r>
      <w:r w:rsidR="006C51E3" w:rsidRPr="005B290D">
        <w:rPr>
          <w:sz w:val="22"/>
          <w:szCs w:val="22"/>
        </w:rPr>
        <w:t>New</w:t>
      </w:r>
      <w:r w:rsidR="008262A1" w:rsidRPr="005B290D">
        <w:rPr>
          <w:sz w:val="22"/>
          <w:szCs w:val="22"/>
        </w:rPr>
        <w:t xml:space="preserve"> </w:t>
      </w:r>
      <w:proofErr w:type="spellStart"/>
      <w:r w:rsidR="006C51E3" w:rsidRPr="005B290D">
        <w:rPr>
          <w:sz w:val="22"/>
          <w:szCs w:val="22"/>
        </w:rPr>
        <w:t>Roman</w:t>
      </w:r>
      <w:proofErr w:type="spellEnd"/>
      <w:r w:rsidR="006C51E3" w:rsidRPr="005B290D">
        <w:rPr>
          <w:sz w:val="22"/>
          <w:szCs w:val="22"/>
        </w:rPr>
        <w:t>, размер 12</w:t>
      </w:r>
      <w:r w:rsidR="0084552A" w:rsidRPr="005B290D">
        <w:rPr>
          <w:sz w:val="22"/>
          <w:szCs w:val="22"/>
        </w:rPr>
        <w:t>,</w:t>
      </w:r>
      <w:r w:rsidR="006C51E3" w:rsidRPr="005B290D">
        <w:rPr>
          <w:sz w:val="22"/>
          <w:szCs w:val="22"/>
        </w:rPr>
        <w:t xml:space="preserve"> междуредие 1.5</w:t>
      </w:r>
      <w:r w:rsidRPr="005B290D">
        <w:rPr>
          <w:sz w:val="22"/>
          <w:szCs w:val="22"/>
        </w:rPr>
        <w:t>). Приложенията не влизат в този обем.</w:t>
      </w:r>
    </w:p>
    <w:p w14:paraId="0EB68395" w14:textId="77777777" w:rsidR="006C51E3" w:rsidRPr="005B290D" w:rsidRDefault="00B54076" w:rsidP="00E61FC9">
      <w:pPr>
        <w:tabs>
          <w:tab w:val="left" w:pos="720"/>
        </w:tabs>
        <w:autoSpaceDE w:val="0"/>
        <w:autoSpaceDN w:val="0"/>
        <w:spacing w:after="120"/>
        <w:jc w:val="both"/>
        <w:rPr>
          <w:sz w:val="22"/>
          <w:szCs w:val="22"/>
        </w:rPr>
      </w:pPr>
      <w:r w:rsidRPr="005B290D">
        <w:rPr>
          <w:b/>
          <w:sz w:val="22"/>
          <w:szCs w:val="22"/>
          <w:u w:val="single"/>
        </w:rPr>
        <w:t xml:space="preserve">Акцентът на </w:t>
      </w:r>
      <w:r w:rsidR="00867222" w:rsidRPr="005B290D">
        <w:rPr>
          <w:b/>
          <w:sz w:val="22"/>
          <w:szCs w:val="22"/>
          <w:u w:val="single"/>
        </w:rPr>
        <w:t>тезата</w:t>
      </w:r>
      <w:r w:rsidRPr="005B290D">
        <w:rPr>
          <w:sz w:val="22"/>
          <w:szCs w:val="22"/>
        </w:rPr>
        <w:t xml:space="preserve"> трябва да пада </w:t>
      </w:r>
      <w:r w:rsidR="00D94035" w:rsidRPr="005B290D">
        <w:rPr>
          <w:sz w:val="22"/>
          <w:szCs w:val="22"/>
        </w:rPr>
        <w:t xml:space="preserve">върху </w:t>
      </w:r>
      <w:r w:rsidRPr="005B290D">
        <w:rPr>
          <w:sz w:val="22"/>
          <w:szCs w:val="22"/>
        </w:rPr>
        <w:t>практическия казус. Препоръчваме обемно</w:t>
      </w:r>
      <w:r w:rsidR="00797554" w:rsidRPr="005B290D">
        <w:rPr>
          <w:sz w:val="22"/>
          <w:szCs w:val="22"/>
        </w:rPr>
        <w:t>то</w:t>
      </w:r>
      <w:r w:rsidRPr="005B290D">
        <w:rPr>
          <w:sz w:val="22"/>
          <w:szCs w:val="22"/>
        </w:rPr>
        <w:t xml:space="preserve"> съотношение теория/практика да бъде около 1:2 в полза на практическата част.</w:t>
      </w:r>
    </w:p>
    <w:p w14:paraId="0AE2B4B6" w14:textId="359B63C5" w:rsidR="006C51E3" w:rsidRPr="005B290D" w:rsidRDefault="006C51E3" w:rsidP="00E61FC9">
      <w:pPr>
        <w:tabs>
          <w:tab w:val="left" w:pos="720"/>
        </w:tabs>
        <w:autoSpaceDE w:val="0"/>
        <w:autoSpaceDN w:val="0"/>
        <w:spacing w:after="120"/>
        <w:jc w:val="both"/>
        <w:rPr>
          <w:sz w:val="22"/>
          <w:szCs w:val="22"/>
        </w:rPr>
      </w:pPr>
      <w:r w:rsidRPr="005B290D">
        <w:rPr>
          <w:b/>
          <w:sz w:val="22"/>
          <w:szCs w:val="22"/>
          <w:u w:val="single"/>
        </w:rPr>
        <w:t>Цитати</w:t>
      </w:r>
      <w:r w:rsidRPr="005B290D">
        <w:rPr>
          <w:sz w:val="22"/>
          <w:szCs w:val="22"/>
        </w:rPr>
        <w:t xml:space="preserve"> –</w:t>
      </w:r>
      <w:r w:rsidR="00C178F7" w:rsidRPr="005B290D">
        <w:rPr>
          <w:sz w:val="22"/>
          <w:szCs w:val="22"/>
        </w:rPr>
        <w:t xml:space="preserve"> </w:t>
      </w:r>
      <w:r w:rsidRPr="005B290D">
        <w:rPr>
          <w:sz w:val="22"/>
          <w:szCs w:val="22"/>
        </w:rPr>
        <w:t>в кавички</w:t>
      </w:r>
      <w:r w:rsidR="00F433A9" w:rsidRPr="005B290D">
        <w:rPr>
          <w:sz w:val="22"/>
          <w:szCs w:val="22"/>
        </w:rPr>
        <w:t xml:space="preserve"> и </w:t>
      </w:r>
      <w:r w:rsidR="00D86EB4" w:rsidRPr="005B290D">
        <w:rPr>
          <w:sz w:val="22"/>
          <w:szCs w:val="22"/>
        </w:rPr>
        <w:t xml:space="preserve">с </w:t>
      </w:r>
      <w:r w:rsidR="00F433A9" w:rsidRPr="005B290D">
        <w:rPr>
          <w:sz w:val="22"/>
          <w:szCs w:val="22"/>
        </w:rPr>
        <w:t>коректно обозначаване на цитирания източник</w:t>
      </w:r>
      <w:r w:rsidRPr="005B290D">
        <w:rPr>
          <w:sz w:val="22"/>
          <w:szCs w:val="22"/>
        </w:rPr>
        <w:t>.</w:t>
      </w:r>
      <w:r w:rsidR="00181A50" w:rsidRPr="005B290D">
        <w:rPr>
          <w:sz w:val="22"/>
          <w:szCs w:val="22"/>
        </w:rPr>
        <w:t xml:space="preserve"> </w:t>
      </w:r>
      <w:r w:rsidR="00E25CD4" w:rsidRPr="005B290D">
        <w:rPr>
          <w:sz w:val="22"/>
          <w:szCs w:val="22"/>
        </w:rPr>
        <w:t xml:space="preserve">Препоръчваме да се използва </w:t>
      </w:r>
      <w:r w:rsidR="00E25CD4" w:rsidRPr="005B290D">
        <w:rPr>
          <w:b/>
          <w:sz w:val="22"/>
          <w:szCs w:val="22"/>
        </w:rPr>
        <w:t>Харвардската система за цитиране и рефериране</w:t>
      </w:r>
      <w:r w:rsidR="00E25CD4" w:rsidRPr="005B290D">
        <w:rPr>
          <w:sz w:val="22"/>
          <w:szCs w:val="22"/>
        </w:rPr>
        <w:t>.</w:t>
      </w:r>
    </w:p>
    <w:p w14:paraId="363B6BD5" w14:textId="65CFA9F4" w:rsidR="00F433A9" w:rsidRPr="005B290D" w:rsidRDefault="00F433A9" w:rsidP="00E61FC9">
      <w:pPr>
        <w:tabs>
          <w:tab w:val="left" w:pos="720"/>
        </w:tabs>
        <w:autoSpaceDE w:val="0"/>
        <w:autoSpaceDN w:val="0"/>
        <w:spacing w:after="120"/>
        <w:jc w:val="both"/>
        <w:rPr>
          <w:sz w:val="22"/>
          <w:szCs w:val="22"/>
        </w:rPr>
      </w:pPr>
      <w:r w:rsidRPr="005B290D">
        <w:rPr>
          <w:b/>
          <w:sz w:val="22"/>
          <w:szCs w:val="22"/>
          <w:u w:val="single"/>
        </w:rPr>
        <w:t>П</w:t>
      </w:r>
      <w:r w:rsidR="00CD5087" w:rsidRPr="005B290D">
        <w:rPr>
          <w:b/>
          <w:sz w:val="22"/>
          <w:szCs w:val="22"/>
          <w:u w:val="single"/>
        </w:rPr>
        <w:t>ара</w:t>
      </w:r>
      <w:r w:rsidR="006C51E3" w:rsidRPr="005B290D">
        <w:rPr>
          <w:b/>
          <w:sz w:val="22"/>
          <w:szCs w:val="22"/>
          <w:u w:val="single"/>
        </w:rPr>
        <w:t>фразиране</w:t>
      </w:r>
      <w:r w:rsidR="00CD5087" w:rsidRPr="005B290D">
        <w:rPr>
          <w:sz w:val="22"/>
          <w:szCs w:val="22"/>
        </w:rPr>
        <w:t xml:space="preserve"> – </w:t>
      </w:r>
      <w:r w:rsidR="00A06F0A" w:rsidRPr="005B290D">
        <w:rPr>
          <w:sz w:val="22"/>
          <w:szCs w:val="22"/>
        </w:rPr>
        <w:t xml:space="preserve">без кавички, но с коректно обозначаване на парафразирания източник. </w:t>
      </w:r>
    </w:p>
    <w:p w14:paraId="5BEBA997" w14:textId="0761A8A9" w:rsidR="003C15FB" w:rsidRPr="005B290D" w:rsidRDefault="00F433A9" w:rsidP="00E61FC9">
      <w:pPr>
        <w:tabs>
          <w:tab w:val="left" w:pos="720"/>
        </w:tabs>
        <w:autoSpaceDE w:val="0"/>
        <w:autoSpaceDN w:val="0"/>
        <w:spacing w:after="120"/>
        <w:jc w:val="both"/>
        <w:rPr>
          <w:sz w:val="22"/>
          <w:szCs w:val="22"/>
        </w:rPr>
      </w:pPr>
      <w:r w:rsidRPr="005B290D">
        <w:rPr>
          <w:b/>
          <w:sz w:val="22"/>
          <w:szCs w:val="22"/>
          <w:u w:val="single"/>
        </w:rPr>
        <w:t>П</w:t>
      </w:r>
      <w:r w:rsidR="006C51E3" w:rsidRPr="005B290D">
        <w:rPr>
          <w:b/>
          <w:sz w:val="22"/>
          <w:szCs w:val="22"/>
          <w:u w:val="single"/>
        </w:rPr>
        <w:t>лагиатство и измама</w:t>
      </w:r>
      <w:r w:rsidR="006C51E3" w:rsidRPr="005B290D">
        <w:rPr>
          <w:sz w:val="22"/>
          <w:szCs w:val="22"/>
        </w:rPr>
        <w:t xml:space="preserve"> </w:t>
      </w:r>
      <w:r w:rsidRPr="005B290D">
        <w:rPr>
          <w:sz w:val="22"/>
          <w:szCs w:val="22"/>
        </w:rPr>
        <w:t>–</w:t>
      </w:r>
      <w:r w:rsidR="00A06F0A" w:rsidRPr="005B290D">
        <w:rPr>
          <w:sz w:val="22"/>
          <w:szCs w:val="22"/>
        </w:rPr>
        <w:t xml:space="preserve"> </w:t>
      </w:r>
      <w:r w:rsidR="00165EFA" w:rsidRPr="005B290D">
        <w:rPr>
          <w:sz w:val="22"/>
          <w:szCs w:val="22"/>
        </w:rPr>
        <w:t>Проверката на оригиналността на магистърските тези</w:t>
      </w:r>
      <w:r w:rsidR="00165EFA" w:rsidRPr="005B290D">
        <w:rPr>
          <w:b/>
          <w:bCs/>
          <w:sz w:val="22"/>
          <w:szCs w:val="22"/>
        </w:rPr>
        <w:t xml:space="preserve"> </w:t>
      </w:r>
      <w:r w:rsidR="00165EFA" w:rsidRPr="005B290D">
        <w:rPr>
          <w:sz w:val="22"/>
          <w:szCs w:val="22"/>
        </w:rPr>
        <w:t xml:space="preserve">за всички програми в ОКС „Магистър“ и последващите дейности са регламентирани в </w:t>
      </w:r>
      <w:r w:rsidR="00165EFA" w:rsidRPr="005B290D">
        <w:rPr>
          <w:b/>
          <w:bCs/>
          <w:sz w:val="22"/>
          <w:szCs w:val="22"/>
        </w:rPr>
        <w:t xml:space="preserve">Процедурата в СУ „Св. Климент Охридски“ за проверка на оригиналността чрез използване на интегрирана в средата за електронно обучение приставка на специализирана система за засичане на плагиатство </w:t>
      </w:r>
      <w:r w:rsidR="00165EFA" w:rsidRPr="005B290D">
        <w:rPr>
          <w:sz w:val="22"/>
          <w:szCs w:val="22"/>
        </w:rPr>
        <w:t xml:space="preserve">(утвърдена със Заповед  №РД 19-207/26.05.2021 г.). </w:t>
      </w:r>
    </w:p>
    <w:p w14:paraId="2D1BCA54" w14:textId="558C2FA2" w:rsidR="00A53DCA" w:rsidRPr="005B290D" w:rsidRDefault="006C51E3" w:rsidP="00A53DCA">
      <w:pPr>
        <w:pStyle w:val="pf0"/>
        <w:jc w:val="both"/>
        <w:rPr>
          <w:sz w:val="22"/>
          <w:szCs w:val="22"/>
          <w:lang w:val="bg-BG"/>
        </w:rPr>
      </w:pPr>
      <w:r w:rsidRPr="005B290D">
        <w:rPr>
          <w:b/>
          <w:bCs/>
          <w:sz w:val="22"/>
          <w:szCs w:val="22"/>
          <w:lang w:val="bg-BG"/>
        </w:rPr>
        <w:t xml:space="preserve">При наличие на данни за </w:t>
      </w:r>
      <w:r w:rsidR="00A06F0A" w:rsidRPr="005B290D">
        <w:rPr>
          <w:b/>
          <w:bCs/>
          <w:sz w:val="22"/>
          <w:szCs w:val="22"/>
          <w:lang w:val="bg-BG"/>
        </w:rPr>
        <w:t xml:space="preserve">нерегламентирано заимстване на текстове </w:t>
      </w:r>
      <w:r w:rsidRPr="005B290D">
        <w:rPr>
          <w:b/>
          <w:bCs/>
          <w:sz w:val="22"/>
          <w:szCs w:val="22"/>
          <w:lang w:val="bg-BG"/>
        </w:rPr>
        <w:t>студентът не се допуска до защита</w:t>
      </w:r>
      <w:r w:rsidR="00A06F0A" w:rsidRPr="005B290D">
        <w:rPr>
          <w:b/>
          <w:bCs/>
          <w:sz w:val="22"/>
          <w:szCs w:val="22"/>
          <w:lang w:val="bg-BG"/>
        </w:rPr>
        <w:t>.</w:t>
      </w:r>
      <w:r w:rsidR="00A53DCA" w:rsidRPr="005B290D">
        <w:rPr>
          <w:b/>
          <w:bCs/>
          <w:sz w:val="22"/>
          <w:szCs w:val="22"/>
          <w:lang w:val="bg-BG"/>
        </w:rPr>
        <w:t xml:space="preserve"> </w:t>
      </w:r>
      <w:r w:rsidR="00884B2B" w:rsidRPr="005B290D">
        <w:rPr>
          <w:sz w:val="22"/>
          <w:szCs w:val="22"/>
          <w:lang w:val="bg-BG"/>
        </w:rPr>
        <w:t>Дипломантът следва да преработи текста на магистърската си теза за отстраняване на неправомерни</w:t>
      </w:r>
      <w:r w:rsidR="009D37F3" w:rsidRPr="005B290D">
        <w:rPr>
          <w:sz w:val="22"/>
          <w:szCs w:val="22"/>
          <w:lang w:val="bg-BG"/>
        </w:rPr>
        <w:t>те</w:t>
      </w:r>
      <w:r w:rsidR="00884B2B" w:rsidRPr="005B290D">
        <w:rPr>
          <w:sz w:val="22"/>
          <w:szCs w:val="22"/>
          <w:lang w:val="bg-BG"/>
        </w:rPr>
        <w:t xml:space="preserve"> съвпадения и да предаде преработената работа за следваща дата </w:t>
      </w:r>
      <w:r w:rsidR="00F8729F" w:rsidRPr="005B290D">
        <w:rPr>
          <w:sz w:val="22"/>
          <w:szCs w:val="22"/>
          <w:lang w:val="bg-BG"/>
        </w:rPr>
        <w:t xml:space="preserve">на </w:t>
      </w:r>
      <w:r w:rsidR="00884B2B" w:rsidRPr="005B290D">
        <w:rPr>
          <w:sz w:val="22"/>
          <w:szCs w:val="22"/>
          <w:lang w:val="bg-BG"/>
        </w:rPr>
        <w:t>защита</w:t>
      </w:r>
      <w:r w:rsidR="00165EFA" w:rsidRPr="005B290D">
        <w:rPr>
          <w:sz w:val="22"/>
          <w:szCs w:val="22"/>
          <w:lang w:val="bg-BG"/>
        </w:rPr>
        <w:t xml:space="preserve">. Процедурата по предаване </w:t>
      </w:r>
      <w:r w:rsidR="005B278B" w:rsidRPr="005B290D">
        <w:rPr>
          <w:sz w:val="22"/>
          <w:szCs w:val="22"/>
          <w:lang w:val="bg-BG"/>
        </w:rPr>
        <w:t xml:space="preserve">на магистърската теза </w:t>
      </w:r>
      <w:r w:rsidR="00165EFA" w:rsidRPr="005B290D">
        <w:rPr>
          <w:sz w:val="22"/>
          <w:szCs w:val="22"/>
          <w:lang w:val="bg-BG"/>
        </w:rPr>
        <w:t xml:space="preserve">и проверка на оригиналността се повтаря </w:t>
      </w:r>
      <w:r w:rsidR="00411D3A" w:rsidRPr="005B290D">
        <w:rPr>
          <w:sz w:val="22"/>
          <w:szCs w:val="22"/>
          <w:lang w:val="bg-BG"/>
        </w:rPr>
        <w:t>отначало</w:t>
      </w:r>
      <w:r w:rsidR="00165EFA" w:rsidRPr="005B290D">
        <w:rPr>
          <w:sz w:val="22"/>
          <w:szCs w:val="22"/>
          <w:lang w:val="bg-BG"/>
        </w:rPr>
        <w:t xml:space="preserve">, като </w:t>
      </w:r>
      <w:r w:rsidR="00BE5431" w:rsidRPr="005B290D">
        <w:rPr>
          <w:sz w:val="22"/>
          <w:szCs w:val="22"/>
          <w:lang w:val="bg-BG"/>
        </w:rPr>
        <w:t xml:space="preserve">научният ръководител изрично посочва в Становището, че това </w:t>
      </w:r>
      <w:r w:rsidR="00694C4B" w:rsidRPr="005B290D">
        <w:rPr>
          <w:sz w:val="22"/>
          <w:szCs w:val="22"/>
          <w:lang w:val="bg-BG"/>
        </w:rPr>
        <w:t>е</w:t>
      </w:r>
      <w:r w:rsidR="00BE5431" w:rsidRPr="005B290D">
        <w:rPr>
          <w:sz w:val="22"/>
          <w:szCs w:val="22"/>
          <w:lang w:val="bg-BG"/>
        </w:rPr>
        <w:t xml:space="preserve"> повторна процедура за проверка.</w:t>
      </w:r>
      <w:r w:rsidR="00A53DCA" w:rsidRPr="005B290D">
        <w:rPr>
          <w:sz w:val="22"/>
          <w:szCs w:val="22"/>
          <w:lang w:val="bg-BG"/>
        </w:rPr>
        <w:t xml:space="preserve"> При систематични опити за плагиатство в процеса на подготовката на магистърската теза, научният ръководител има правото да откаже по нататъшна работа със студента и да внесе доклад за вземане на административни мерки, съгласно Правилника на Университета.</w:t>
      </w:r>
    </w:p>
    <w:p w14:paraId="298E1F85" w14:textId="7D5F262A" w:rsidR="00232F70" w:rsidRPr="005B290D" w:rsidRDefault="00B54076" w:rsidP="00D207D1">
      <w:pPr>
        <w:spacing w:before="240" w:after="120"/>
        <w:rPr>
          <w:b/>
          <w:bCs/>
          <w:sz w:val="22"/>
          <w:szCs w:val="22"/>
          <w:u w:val="single"/>
        </w:rPr>
      </w:pPr>
      <w:r w:rsidRPr="005B290D">
        <w:rPr>
          <w:b/>
          <w:bCs/>
          <w:sz w:val="22"/>
          <w:szCs w:val="22"/>
          <w:u w:val="single"/>
        </w:rPr>
        <w:t>ОФОРМЛЕНИЕТО</w:t>
      </w:r>
      <w:r w:rsidR="00D60E99" w:rsidRPr="005B290D">
        <w:rPr>
          <w:b/>
          <w:bCs/>
          <w:sz w:val="22"/>
          <w:szCs w:val="22"/>
          <w:u w:val="single"/>
        </w:rPr>
        <w:t>:</w:t>
      </w:r>
    </w:p>
    <w:p w14:paraId="179AAF0C" w14:textId="30DCBF46" w:rsidR="00D207D1" w:rsidRPr="005B290D" w:rsidRDefault="00B54076" w:rsidP="00B84631">
      <w:pPr>
        <w:numPr>
          <w:ilvl w:val="0"/>
          <w:numId w:val="9"/>
        </w:numPr>
        <w:tabs>
          <w:tab w:val="left" w:pos="720"/>
        </w:tabs>
        <w:autoSpaceDE w:val="0"/>
        <w:autoSpaceDN w:val="0"/>
        <w:spacing w:after="240"/>
        <w:jc w:val="both"/>
        <w:rPr>
          <w:noProof/>
          <w:sz w:val="22"/>
          <w:szCs w:val="22"/>
        </w:rPr>
      </w:pPr>
      <w:r w:rsidRPr="005B290D">
        <w:rPr>
          <w:b/>
          <w:noProof/>
          <w:sz w:val="22"/>
          <w:szCs w:val="22"/>
          <w:u w:val="single"/>
        </w:rPr>
        <w:t>Заглавната страница</w:t>
      </w:r>
      <w:r w:rsidRPr="005B290D">
        <w:rPr>
          <w:noProof/>
          <w:sz w:val="22"/>
          <w:szCs w:val="22"/>
        </w:rPr>
        <w:t xml:space="preserve"> на магистърската теза трябва да съдържа</w:t>
      </w:r>
      <w:r w:rsidR="007A766C" w:rsidRPr="005B290D">
        <w:rPr>
          <w:noProof/>
          <w:sz w:val="22"/>
          <w:szCs w:val="22"/>
        </w:rPr>
        <w:t xml:space="preserve"> информацията</w:t>
      </w:r>
      <w:r w:rsidRPr="005B290D">
        <w:rPr>
          <w:noProof/>
          <w:sz w:val="22"/>
          <w:szCs w:val="22"/>
        </w:rPr>
        <w:t xml:space="preserve">: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3780"/>
      </w:tblGrid>
      <w:tr w:rsidR="005B290D" w:rsidRPr="005B290D" w14:paraId="4F4A1D45" w14:textId="77777777" w:rsidTr="00030BE4">
        <w:trPr>
          <w:cantSplit/>
          <w:jc w:val="center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0C2962" w14:textId="77777777" w:rsidR="00B54076" w:rsidRPr="005B290D" w:rsidRDefault="00B54076" w:rsidP="002E0290">
            <w:pPr>
              <w:jc w:val="center"/>
              <w:rPr>
                <w:sz w:val="22"/>
                <w:szCs w:val="22"/>
              </w:rPr>
            </w:pPr>
          </w:p>
          <w:p w14:paraId="669C6406" w14:textId="77777777" w:rsidR="00B54076" w:rsidRPr="005B290D" w:rsidRDefault="006E1191" w:rsidP="002E0290">
            <w:pPr>
              <w:jc w:val="center"/>
              <w:rPr>
                <w:sz w:val="22"/>
                <w:szCs w:val="22"/>
                <w:u w:val="single"/>
              </w:rPr>
            </w:pPr>
            <w:r w:rsidRPr="005B290D">
              <w:rPr>
                <w:sz w:val="22"/>
                <w:szCs w:val="22"/>
                <w:u w:val="single"/>
              </w:rPr>
              <w:t>СОФИЙСКИ УНИВЕРСИТЕТ „</w:t>
            </w:r>
            <w:r w:rsidR="00B54076" w:rsidRPr="005B290D">
              <w:rPr>
                <w:sz w:val="22"/>
                <w:szCs w:val="22"/>
                <w:u w:val="single"/>
              </w:rPr>
              <w:t>СВЕТИ КЛИМЕНТ ОХРИДСКИ”</w:t>
            </w:r>
          </w:p>
          <w:p w14:paraId="18B628B4" w14:textId="77777777" w:rsidR="00B54076" w:rsidRPr="005B290D" w:rsidRDefault="00B54076" w:rsidP="002E0290">
            <w:pPr>
              <w:jc w:val="center"/>
              <w:rPr>
                <w:sz w:val="22"/>
                <w:szCs w:val="22"/>
                <w:u w:val="single"/>
              </w:rPr>
            </w:pPr>
          </w:p>
          <w:p w14:paraId="1F4431CC" w14:textId="77777777" w:rsidR="00B54076" w:rsidRPr="005B290D" w:rsidRDefault="00B54076" w:rsidP="002E0290">
            <w:pPr>
              <w:jc w:val="center"/>
              <w:rPr>
                <w:sz w:val="22"/>
                <w:szCs w:val="22"/>
                <w:u w:val="single"/>
              </w:rPr>
            </w:pPr>
            <w:r w:rsidRPr="005B290D">
              <w:rPr>
                <w:sz w:val="22"/>
                <w:szCs w:val="22"/>
                <w:u w:val="single"/>
              </w:rPr>
              <w:t>СТОПАНСКИ ФАКУЛТЕТ</w:t>
            </w:r>
          </w:p>
          <w:p w14:paraId="16371FA0" w14:textId="77777777" w:rsidR="00B54076" w:rsidRPr="005B290D" w:rsidRDefault="00B54076" w:rsidP="002E0290">
            <w:pPr>
              <w:jc w:val="center"/>
              <w:rPr>
                <w:sz w:val="22"/>
                <w:szCs w:val="22"/>
              </w:rPr>
            </w:pPr>
          </w:p>
          <w:p w14:paraId="5BC4FFA9" w14:textId="77777777" w:rsidR="00B54076" w:rsidRPr="005B290D" w:rsidRDefault="00B54076" w:rsidP="002E0290">
            <w:pPr>
              <w:jc w:val="center"/>
              <w:rPr>
                <w:sz w:val="22"/>
                <w:szCs w:val="22"/>
              </w:rPr>
            </w:pPr>
          </w:p>
          <w:p w14:paraId="2F90DBA0" w14:textId="77777777" w:rsidR="00B54076" w:rsidRPr="005B290D" w:rsidRDefault="006E1191" w:rsidP="002E0290">
            <w:pPr>
              <w:jc w:val="center"/>
              <w:rPr>
                <w:sz w:val="22"/>
                <w:szCs w:val="22"/>
              </w:rPr>
            </w:pPr>
            <w:r w:rsidRPr="005B290D">
              <w:rPr>
                <w:sz w:val="22"/>
                <w:szCs w:val="22"/>
              </w:rPr>
              <w:t>МАГИСТЪРСКА ПРОГРАМА „</w:t>
            </w:r>
            <w:r w:rsidR="00B54076" w:rsidRPr="005B290D">
              <w:rPr>
                <w:sz w:val="22"/>
                <w:szCs w:val="22"/>
              </w:rPr>
              <w:t>... ... ...”</w:t>
            </w:r>
          </w:p>
          <w:p w14:paraId="63464BCF" w14:textId="77777777" w:rsidR="00B54076" w:rsidRPr="005B290D" w:rsidRDefault="00B54076" w:rsidP="002E0290">
            <w:pPr>
              <w:jc w:val="center"/>
              <w:rPr>
                <w:sz w:val="22"/>
                <w:szCs w:val="22"/>
              </w:rPr>
            </w:pPr>
          </w:p>
          <w:p w14:paraId="1AD7375E" w14:textId="77777777" w:rsidR="00B54076" w:rsidRPr="005B290D" w:rsidRDefault="00B54076" w:rsidP="002E029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5B290D">
              <w:rPr>
                <w:b/>
                <w:sz w:val="22"/>
                <w:szCs w:val="22"/>
                <w:u w:val="single"/>
              </w:rPr>
              <w:t>МАГИСТЪРСКА ТЕЗА</w:t>
            </w:r>
          </w:p>
          <w:p w14:paraId="4D73CB98" w14:textId="77777777" w:rsidR="00B54076" w:rsidRPr="005B290D" w:rsidRDefault="00B54076" w:rsidP="002E0290">
            <w:pPr>
              <w:jc w:val="center"/>
              <w:rPr>
                <w:sz w:val="22"/>
                <w:szCs w:val="22"/>
              </w:rPr>
            </w:pPr>
          </w:p>
          <w:p w14:paraId="6E5653C4" w14:textId="77777777" w:rsidR="00B54076" w:rsidRPr="005B290D" w:rsidRDefault="00B54076" w:rsidP="002E0290">
            <w:pPr>
              <w:jc w:val="center"/>
              <w:rPr>
                <w:b/>
                <w:sz w:val="22"/>
                <w:szCs w:val="22"/>
              </w:rPr>
            </w:pPr>
            <w:r w:rsidRPr="005B290D">
              <w:rPr>
                <w:b/>
                <w:sz w:val="22"/>
                <w:szCs w:val="22"/>
              </w:rPr>
              <w:t xml:space="preserve">ТЕМА: ... ... ... </w:t>
            </w:r>
          </w:p>
          <w:p w14:paraId="00D88656" w14:textId="77777777" w:rsidR="00B54076" w:rsidRPr="005B290D" w:rsidRDefault="00B54076" w:rsidP="002E0290">
            <w:pPr>
              <w:jc w:val="center"/>
              <w:rPr>
                <w:sz w:val="22"/>
                <w:szCs w:val="22"/>
              </w:rPr>
            </w:pPr>
          </w:p>
          <w:p w14:paraId="0DA635BC" w14:textId="77777777" w:rsidR="00B54076" w:rsidRPr="005B290D" w:rsidRDefault="00B54076" w:rsidP="002E0290">
            <w:pPr>
              <w:jc w:val="center"/>
              <w:rPr>
                <w:sz w:val="22"/>
                <w:szCs w:val="22"/>
              </w:rPr>
            </w:pPr>
          </w:p>
          <w:p w14:paraId="3C683262" w14:textId="77777777" w:rsidR="00B54076" w:rsidRPr="005B290D" w:rsidRDefault="00B54076" w:rsidP="002E0290">
            <w:pPr>
              <w:jc w:val="center"/>
              <w:rPr>
                <w:sz w:val="22"/>
                <w:szCs w:val="22"/>
              </w:rPr>
            </w:pPr>
          </w:p>
          <w:p w14:paraId="0461AAB7" w14:textId="77777777" w:rsidR="00B54076" w:rsidRPr="005B290D" w:rsidRDefault="00B54076" w:rsidP="002E0290">
            <w:pPr>
              <w:jc w:val="center"/>
              <w:rPr>
                <w:sz w:val="22"/>
                <w:szCs w:val="22"/>
              </w:rPr>
            </w:pPr>
          </w:p>
          <w:p w14:paraId="31DEE6D4" w14:textId="77777777" w:rsidR="00B54076" w:rsidRPr="005B290D" w:rsidRDefault="00B54076" w:rsidP="002E0290">
            <w:pPr>
              <w:jc w:val="center"/>
              <w:rPr>
                <w:sz w:val="22"/>
                <w:szCs w:val="22"/>
              </w:rPr>
            </w:pPr>
          </w:p>
        </w:tc>
      </w:tr>
      <w:tr w:rsidR="005B290D" w:rsidRPr="005B290D" w14:paraId="42A0F05E" w14:textId="77777777" w:rsidTr="00030BE4">
        <w:trPr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1BA21" w14:textId="77777777" w:rsidR="00B54076" w:rsidRPr="005B290D" w:rsidRDefault="00B54076" w:rsidP="002E0290">
            <w:pPr>
              <w:rPr>
                <w:sz w:val="22"/>
                <w:szCs w:val="22"/>
              </w:rPr>
            </w:pPr>
            <w:r w:rsidRPr="005B290D">
              <w:rPr>
                <w:sz w:val="22"/>
                <w:szCs w:val="22"/>
              </w:rPr>
              <w:t>ДИПЛОМАНТ:</w:t>
            </w:r>
          </w:p>
          <w:p w14:paraId="7F5E6A90" w14:textId="77777777" w:rsidR="00B54076" w:rsidRPr="005B290D" w:rsidRDefault="00B54076" w:rsidP="002E0290">
            <w:pPr>
              <w:rPr>
                <w:sz w:val="22"/>
                <w:szCs w:val="22"/>
              </w:rPr>
            </w:pPr>
          </w:p>
          <w:p w14:paraId="642B09B3" w14:textId="77777777" w:rsidR="00B54076" w:rsidRPr="005B290D" w:rsidRDefault="00B54076" w:rsidP="002E0290">
            <w:pPr>
              <w:rPr>
                <w:sz w:val="22"/>
                <w:szCs w:val="22"/>
              </w:rPr>
            </w:pPr>
            <w:r w:rsidRPr="005B290D">
              <w:rPr>
                <w:sz w:val="22"/>
                <w:szCs w:val="22"/>
              </w:rPr>
              <w:t>/трите имена и фак. №/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00DBD" w14:textId="77777777" w:rsidR="00B54076" w:rsidRPr="005B290D" w:rsidRDefault="00B54076" w:rsidP="002E0290">
            <w:pPr>
              <w:jc w:val="right"/>
              <w:rPr>
                <w:sz w:val="22"/>
                <w:szCs w:val="22"/>
              </w:rPr>
            </w:pPr>
            <w:r w:rsidRPr="005B290D">
              <w:rPr>
                <w:sz w:val="22"/>
                <w:szCs w:val="22"/>
              </w:rPr>
              <w:t>НАУЧЕН РЪКОВОДИТЕЛ:</w:t>
            </w:r>
          </w:p>
          <w:p w14:paraId="02BBF337" w14:textId="77777777" w:rsidR="00B54076" w:rsidRPr="005B290D" w:rsidRDefault="00B54076" w:rsidP="002E0290">
            <w:pPr>
              <w:jc w:val="right"/>
              <w:rPr>
                <w:sz w:val="22"/>
                <w:szCs w:val="22"/>
              </w:rPr>
            </w:pPr>
          </w:p>
          <w:p w14:paraId="7F6E3980" w14:textId="77777777" w:rsidR="00B54076" w:rsidRPr="005B290D" w:rsidRDefault="00B54076" w:rsidP="002E0290">
            <w:pPr>
              <w:jc w:val="right"/>
              <w:rPr>
                <w:sz w:val="22"/>
                <w:szCs w:val="22"/>
              </w:rPr>
            </w:pPr>
            <w:r w:rsidRPr="005B290D">
              <w:rPr>
                <w:sz w:val="22"/>
                <w:szCs w:val="22"/>
              </w:rPr>
              <w:t>/звание и име/</w:t>
            </w:r>
          </w:p>
        </w:tc>
      </w:tr>
      <w:tr w:rsidR="00B54076" w:rsidRPr="005B290D" w14:paraId="49CA4C77" w14:textId="77777777" w:rsidTr="00030BE4">
        <w:trPr>
          <w:cantSplit/>
          <w:jc w:val="center"/>
        </w:trPr>
        <w:tc>
          <w:tcPr>
            <w:tcW w:w="7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2349" w14:textId="77777777" w:rsidR="00B54076" w:rsidRPr="005B290D" w:rsidRDefault="00B54076" w:rsidP="002E0290">
            <w:pPr>
              <w:jc w:val="center"/>
              <w:rPr>
                <w:sz w:val="22"/>
                <w:szCs w:val="22"/>
              </w:rPr>
            </w:pPr>
          </w:p>
          <w:p w14:paraId="258078E5" w14:textId="77777777" w:rsidR="00B54076" w:rsidRPr="005B290D" w:rsidRDefault="00B54076" w:rsidP="002E0290">
            <w:pPr>
              <w:jc w:val="center"/>
              <w:rPr>
                <w:sz w:val="22"/>
                <w:szCs w:val="22"/>
              </w:rPr>
            </w:pPr>
            <w:r w:rsidRPr="005B290D">
              <w:rPr>
                <w:sz w:val="22"/>
                <w:szCs w:val="22"/>
              </w:rPr>
              <w:t>С О Ф И Я</w:t>
            </w:r>
          </w:p>
          <w:p w14:paraId="4CAAA6B5" w14:textId="77777777" w:rsidR="00B54076" w:rsidRPr="005B290D" w:rsidRDefault="00B54076" w:rsidP="002E0290">
            <w:pPr>
              <w:jc w:val="center"/>
              <w:rPr>
                <w:sz w:val="22"/>
                <w:szCs w:val="22"/>
              </w:rPr>
            </w:pPr>
            <w:r w:rsidRPr="005B290D">
              <w:rPr>
                <w:sz w:val="22"/>
                <w:szCs w:val="22"/>
              </w:rPr>
              <w:t>……. год.</w:t>
            </w:r>
          </w:p>
        </w:tc>
      </w:tr>
    </w:tbl>
    <w:p w14:paraId="07AC0819" w14:textId="77777777" w:rsidR="00232F70" w:rsidRPr="005B290D" w:rsidRDefault="00232F70" w:rsidP="00232F70">
      <w:pPr>
        <w:tabs>
          <w:tab w:val="left" w:pos="720"/>
        </w:tabs>
        <w:autoSpaceDE w:val="0"/>
        <w:autoSpaceDN w:val="0"/>
        <w:spacing w:after="120"/>
        <w:jc w:val="both"/>
        <w:rPr>
          <w:noProof/>
          <w:sz w:val="22"/>
          <w:szCs w:val="22"/>
        </w:rPr>
      </w:pPr>
    </w:p>
    <w:p w14:paraId="355C6C8E" w14:textId="77777777" w:rsidR="00232F70" w:rsidRPr="005B290D" w:rsidRDefault="00232F70" w:rsidP="00232F70">
      <w:pPr>
        <w:numPr>
          <w:ilvl w:val="0"/>
          <w:numId w:val="9"/>
        </w:numPr>
        <w:spacing w:before="120" w:after="120"/>
        <w:ind w:left="357" w:hanging="357"/>
        <w:jc w:val="both"/>
        <w:rPr>
          <w:sz w:val="22"/>
          <w:szCs w:val="22"/>
          <w:lang w:eastAsia="en-US"/>
        </w:rPr>
      </w:pPr>
      <w:r w:rsidRPr="005B290D">
        <w:rPr>
          <w:sz w:val="22"/>
          <w:szCs w:val="22"/>
          <w:lang w:eastAsia="en-US"/>
        </w:rPr>
        <w:t xml:space="preserve">Всички страници на магистърската теза (без заглавната) трябва да се </w:t>
      </w:r>
      <w:r w:rsidRPr="005B290D">
        <w:rPr>
          <w:b/>
          <w:bCs/>
          <w:sz w:val="22"/>
          <w:szCs w:val="22"/>
          <w:u w:val="single"/>
          <w:lang w:eastAsia="en-US"/>
        </w:rPr>
        <w:t>номерират</w:t>
      </w:r>
      <w:r w:rsidRPr="005B290D">
        <w:rPr>
          <w:sz w:val="22"/>
          <w:szCs w:val="22"/>
          <w:lang w:eastAsia="en-US"/>
        </w:rPr>
        <w:t>.</w:t>
      </w:r>
    </w:p>
    <w:p w14:paraId="35BD6465" w14:textId="77777777" w:rsidR="00232F70" w:rsidRPr="005B290D" w:rsidRDefault="00232F70" w:rsidP="00232F70">
      <w:pPr>
        <w:numPr>
          <w:ilvl w:val="0"/>
          <w:numId w:val="9"/>
        </w:numPr>
        <w:spacing w:before="120" w:after="120"/>
        <w:ind w:left="357" w:hanging="357"/>
        <w:jc w:val="both"/>
        <w:rPr>
          <w:sz w:val="22"/>
          <w:szCs w:val="22"/>
          <w:lang w:eastAsia="en-US"/>
        </w:rPr>
      </w:pPr>
      <w:r w:rsidRPr="005B290D">
        <w:rPr>
          <w:b/>
          <w:bCs/>
          <w:sz w:val="22"/>
          <w:szCs w:val="22"/>
          <w:u w:val="single"/>
          <w:lang w:eastAsia="en-US"/>
        </w:rPr>
        <w:t>Заглавията</w:t>
      </w:r>
      <w:r w:rsidRPr="005B290D">
        <w:rPr>
          <w:sz w:val="22"/>
          <w:szCs w:val="22"/>
          <w:lang w:eastAsia="en-US"/>
        </w:rPr>
        <w:t xml:space="preserve"> на всяка глава и всеки параграф се изписват с по-едър шрифт. Всяка глава започва на нова страница. Параграфите не е нужно да се отделят на нова страница.</w:t>
      </w:r>
    </w:p>
    <w:p w14:paraId="3DC1443E" w14:textId="4106BEA8" w:rsidR="00232F70" w:rsidRPr="005B290D" w:rsidRDefault="00232F70" w:rsidP="00232F70">
      <w:pPr>
        <w:numPr>
          <w:ilvl w:val="0"/>
          <w:numId w:val="9"/>
        </w:numPr>
        <w:spacing w:before="120" w:after="120"/>
        <w:ind w:left="357" w:hanging="357"/>
        <w:jc w:val="both"/>
        <w:rPr>
          <w:sz w:val="22"/>
          <w:szCs w:val="22"/>
          <w:lang w:eastAsia="en-US"/>
        </w:rPr>
      </w:pPr>
      <w:r w:rsidRPr="005B290D">
        <w:rPr>
          <w:sz w:val="22"/>
          <w:szCs w:val="22"/>
          <w:lang w:eastAsia="en-US"/>
        </w:rPr>
        <w:lastRenderedPageBreak/>
        <w:t xml:space="preserve">Ако за онагледяване на магистърската теза в нея се включват </w:t>
      </w:r>
      <w:r w:rsidRPr="005B290D">
        <w:rPr>
          <w:b/>
          <w:bCs/>
          <w:sz w:val="22"/>
          <w:szCs w:val="22"/>
          <w:u w:val="single"/>
          <w:lang w:eastAsia="en-US"/>
        </w:rPr>
        <w:t>таблици, графики и фигури,</w:t>
      </w:r>
      <w:r w:rsidRPr="005B290D">
        <w:rPr>
          <w:sz w:val="22"/>
          <w:szCs w:val="22"/>
          <w:lang w:eastAsia="en-US"/>
        </w:rPr>
        <w:t xml:space="preserve"> текстът в тях трябва да е на български език. Таблиците, графиките и фигурите трябва да се номерират, като номерацията им (отделна за всяка </w:t>
      </w:r>
      <w:r w:rsidR="00591360" w:rsidRPr="005B290D">
        <w:rPr>
          <w:sz w:val="22"/>
          <w:szCs w:val="22"/>
          <w:lang w:eastAsia="en-US"/>
        </w:rPr>
        <w:t>поредица</w:t>
      </w:r>
      <w:r w:rsidRPr="005B290D">
        <w:rPr>
          <w:sz w:val="22"/>
          <w:szCs w:val="22"/>
          <w:lang w:eastAsia="en-US"/>
        </w:rPr>
        <w:t xml:space="preserve">) е единна за цялата магистърска теза. Желателно е таблиците, графиките и фигурите да имат заглавия. Препоръчваме по-големите таблици, графики и фигури да се изнасят като приложения в края на текста (със съответната препратка – „Приложение № …”). </w:t>
      </w:r>
    </w:p>
    <w:p w14:paraId="3A63D84A" w14:textId="14E1ABE5" w:rsidR="00232F70" w:rsidRPr="005B290D" w:rsidRDefault="00232F70" w:rsidP="00232F70">
      <w:pPr>
        <w:numPr>
          <w:ilvl w:val="0"/>
          <w:numId w:val="9"/>
        </w:numPr>
        <w:spacing w:before="120" w:after="120"/>
        <w:ind w:left="357" w:hanging="357"/>
        <w:jc w:val="both"/>
        <w:rPr>
          <w:sz w:val="22"/>
          <w:szCs w:val="22"/>
          <w:lang w:eastAsia="en-US"/>
        </w:rPr>
      </w:pPr>
      <w:r w:rsidRPr="005B290D">
        <w:rPr>
          <w:sz w:val="22"/>
          <w:szCs w:val="22"/>
          <w:lang w:eastAsia="en-US"/>
        </w:rPr>
        <w:t xml:space="preserve">Ако в текста на магистърската теза е необходимо да има </w:t>
      </w:r>
      <w:r w:rsidRPr="005B290D">
        <w:rPr>
          <w:b/>
          <w:bCs/>
          <w:sz w:val="22"/>
          <w:szCs w:val="22"/>
          <w:u w:val="single"/>
          <w:lang w:eastAsia="en-US"/>
        </w:rPr>
        <w:t>формули,</w:t>
      </w:r>
      <w:r w:rsidRPr="005B290D">
        <w:rPr>
          <w:sz w:val="22"/>
          <w:szCs w:val="22"/>
          <w:lang w:eastAsia="en-US"/>
        </w:rPr>
        <w:t xml:space="preserve"> те се печатат с по-едър шрифт и на отделен ред, като се номерират последователно. Необходимо е да се посочат и обяснят символите, които са използвани във формулите.</w:t>
      </w:r>
    </w:p>
    <w:p w14:paraId="0C32123C" w14:textId="77777777" w:rsidR="00232F70" w:rsidRPr="005B290D" w:rsidRDefault="00232F70" w:rsidP="00232F70">
      <w:pPr>
        <w:numPr>
          <w:ilvl w:val="0"/>
          <w:numId w:val="9"/>
        </w:numPr>
        <w:spacing w:before="120" w:after="120"/>
        <w:ind w:left="357" w:hanging="357"/>
        <w:jc w:val="both"/>
        <w:rPr>
          <w:sz w:val="22"/>
          <w:szCs w:val="22"/>
          <w:lang w:eastAsia="en-US"/>
        </w:rPr>
      </w:pPr>
      <w:r w:rsidRPr="005B290D">
        <w:rPr>
          <w:b/>
          <w:bCs/>
          <w:sz w:val="22"/>
          <w:szCs w:val="22"/>
          <w:u w:val="single"/>
          <w:lang w:eastAsia="en-US"/>
        </w:rPr>
        <w:t>Бележки под линия</w:t>
      </w:r>
      <w:r w:rsidRPr="005B290D">
        <w:rPr>
          <w:sz w:val="22"/>
          <w:szCs w:val="22"/>
          <w:lang w:eastAsia="en-US"/>
        </w:rPr>
        <w:t xml:space="preserve"> – те се използват за: посочване на препратки към книги, статии, документи и други използвани материали; определяне и обяснение на използвана специфична терминология; посочване на допълнителна информация, която би прекъснала неуместно смисъла на изречението/текста.</w:t>
      </w:r>
    </w:p>
    <w:p w14:paraId="77F23C8B" w14:textId="77777777" w:rsidR="00232F70" w:rsidRPr="005B290D" w:rsidRDefault="00232F70" w:rsidP="00232F70">
      <w:pPr>
        <w:numPr>
          <w:ilvl w:val="0"/>
          <w:numId w:val="9"/>
        </w:numPr>
        <w:spacing w:before="120" w:after="120"/>
        <w:ind w:left="357" w:hanging="357"/>
        <w:jc w:val="both"/>
        <w:rPr>
          <w:sz w:val="22"/>
          <w:szCs w:val="22"/>
          <w:lang w:eastAsia="en-US"/>
        </w:rPr>
      </w:pPr>
      <w:r w:rsidRPr="005B290D">
        <w:rPr>
          <w:b/>
          <w:bCs/>
          <w:sz w:val="22"/>
          <w:szCs w:val="22"/>
          <w:u w:val="single"/>
          <w:lang w:eastAsia="en-US"/>
        </w:rPr>
        <w:t>Използвани информационни източници</w:t>
      </w:r>
      <w:r w:rsidRPr="005B290D">
        <w:rPr>
          <w:sz w:val="22"/>
          <w:szCs w:val="22"/>
          <w:lang w:eastAsia="en-US"/>
        </w:rPr>
        <w:t xml:space="preserve"> – това трябва да бъде изчерпателен списък на всички използвани източници. Подреждането става в азбучен ред на базата на фамилното име на автора. Препоръчваме следната подредба: източници на кирилица (книги, статии и пр.); източници на латиница; нормативни документи (ако е приложимо); интернет източници.</w:t>
      </w:r>
    </w:p>
    <w:p w14:paraId="23099BE8" w14:textId="77777777" w:rsidR="00232F70" w:rsidRPr="005B290D" w:rsidRDefault="00232F70" w:rsidP="00232F70">
      <w:pPr>
        <w:numPr>
          <w:ilvl w:val="0"/>
          <w:numId w:val="9"/>
        </w:numPr>
        <w:spacing w:before="120" w:after="120"/>
        <w:ind w:left="357" w:hanging="357"/>
        <w:jc w:val="both"/>
        <w:rPr>
          <w:sz w:val="22"/>
          <w:szCs w:val="22"/>
          <w:lang w:eastAsia="en-US"/>
        </w:rPr>
      </w:pPr>
      <w:r w:rsidRPr="005B290D">
        <w:rPr>
          <w:b/>
          <w:bCs/>
          <w:sz w:val="22"/>
          <w:szCs w:val="22"/>
          <w:u w:val="single"/>
          <w:lang w:eastAsia="en-US"/>
        </w:rPr>
        <w:t>Приложения</w:t>
      </w:r>
      <w:r w:rsidRPr="005B290D">
        <w:rPr>
          <w:sz w:val="22"/>
          <w:szCs w:val="22"/>
          <w:lang w:eastAsia="en-US"/>
        </w:rPr>
        <w:t xml:space="preserve"> – Приложенията се включват в магистърската теза най-накрая, след списъка на информационните източници. Те трябва да бъдат последователно номерирани и всяко да започва на нова страница. Добре е да бъдат озаглавени. </w:t>
      </w:r>
    </w:p>
    <w:p w14:paraId="614981B0" w14:textId="77777777" w:rsidR="00232F70" w:rsidRPr="005B290D" w:rsidRDefault="00232F70" w:rsidP="00232F70">
      <w:pPr>
        <w:tabs>
          <w:tab w:val="left" w:pos="720"/>
        </w:tabs>
        <w:autoSpaceDE w:val="0"/>
        <w:autoSpaceDN w:val="0"/>
        <w:spacing w:before="120" w:after="120"/>
        <w:jc w:val="both"/>
        <w:rPr>
          <w:noProof/>
          <w:sz w:val="22"/>
          <w:szCs w:val="22"/>
        </w:rPr>
      </w:pPr>
    </w:p>
    <w:p w14:paraId="2A73A930" w14:textId="0C4F8261" w:rsidR="00D207D1" w:rsidRPr="005B290D" w:rsidRDefault="00D207D1" w:rsidP="00232F70">
      <w:pPr>
        <w:tabs>
          <w:tab w:val="left" w:pos="720"/>
        </w:tabs>
        <w:autoSpaceDE w:val="0"/>
        <w:autoSpaceDN w:val="0"/>
        <w:spacing w:before="120" w:after="120"/>
        <w:jc w:val="both"/>
        <w:rPr>
          <w:noProof/>
          <w:sz w:val="22"/>
          <w:szCs w:val="22"/>
        </w:rPr>
      </w:pPr>
      <w:r w:rsidRPr="005B290D">
        <w:rPr>
          <w:noProof/>
          <w:sz w:val="22"/>
          <w:szCs w:val="22"/>
        </w:rPr>
        <w:t>Файловете с електронната версия трябва да бъдат озаглавени на латиница по следния начин: МТ-(</w:t>
      </w:r>
      <w:r w:rsidRPr="005B290D">
        <w:rPr>
          <w:i/>
          <w:noProof/>
          <w:sz w:val="22"/>
          <w:szCs w:val="22"/>
        </w:rPr>
        <w:t>име и фамилия на студента)</w:t>
      </w:r>
      <w:r w:rsidRPr="005B290D">
        <w:rPr>
          <w:noProof/>
          <w:sz w:val="22"/>
          <w:szCs w:val="22"/>
        </w:rPr>
        <w:t>-</w:t>
      </w:r>
      <w:r w:rsidRPr="005B290D">
        <w:rPr>
          <w:i/>
          <w:noProof/>
          <w:sz w:val="22"/>
          <w:szCs w:val="22"/>
        </w:rPr>
        <w:t>(магистърска програма)</w:t>
      </w:r>
      <w:r w:rsidRPr="005B290D">
        <w:rPr>
          <w:noProof/>
          <w:sz w:val="22"/>
          <w:szCs w:val="22"/>
        </w:rPr>
        <w:t>-</w:t>
      </w:r>
      <w:r w:rsidRPr="005B290D">
        <w:rPr>
          <w:i/>
          <w:noProof/>
          <w:sz w:val="22"/>
          <w:szCs w:val="22"/>
        </w:rPr>
        <w:t>(факултетен номер)-(месец и година на защита)</w:t>
      </w:r>
    </w:p>
    <w:p w14:paraId="322E6A6F" w14:textId="73F737C2" w:rsidR="00D207D1" w:rsidRPr="005B290D" w:rsidRDefault="00D207D1" w:rsidP="00D207D1">
      <w:pPr>
        <w:tabs>
          <w:tab w:val="left" w:pos="720"/>
        </w:tabs>
        <w:autoSpaceDE w:val="0"/>
        <w:autoSpaceDN w:val="0"/>
        <w:jc w:val="both"/>
        <w:rPr>
          <w:i/>
          <w:noProof/>
          <w:sz w:val="22"/>
          <w:szCs w:val="22"/>
        </w:rPr>
      </w:pPr>
      <w:r w:rsidRPr="005B290D">
        <w:rPr>
          <w:noProof/>
          <w:sz w:val="22"/>
          <w:szCs w:val="22"/>
          <w:u w:val="single"/>
        </w:rPr>
        <w:t>Пример:</w:t>
      </w:r>
      <w:r w:rsidRPr="005B290D">
        <w:rPr>
          <w:noProof/>
          <w:sz w:val="22"/>
          <w:szCs w:val="22"/>
        </w:rPr>
        <w:t xml:space="preserve"> </w:t>
      </w:r>
      <w:r w:rsidRPr="005B290D">
        <w:rPr>
          <w:noProof/>
          <w:sz w:val="22"/>
          <w:szCs w:val="22"/>
        </w:rPr>
        <w:tab/>
      </w:r>
      <w:r w:rsidRPr="005B290D">
        <w:rPr>
          <w:b/>
          <w:noProof/>
          <w:sz w:val="22"/>
          <w:szCs w:val="22"/>
        </w:rPr>
        <w:t>MT-IvanIvanov-</w:t>
      </w:r>
      <w:r w:rsidR="00591360" w:rsidRPr="005B290D">
        <w:rPr>
          <w:b/>
          <w:noProof/>
          <w:sz w:val="22"/>
          <w:szCs w:val="22"/>
          <w:lang w:val="en-US"/>
        </w:rPr>
        <w:t>BM</w:t>
      </w:r>
      <w:r w:rsidRPr="005B290D">
        <w:rPr>
          <w:b/>
          <w:noProof/>
          <w:sz w:val="22"/>
          <w:szCs w:val="22"/>
        </w:rPr>
        <w:t>-9999999999-</w:t>
      </w:r>
      <w:r w:rsidR="00591360" w:rsidRPr="005B290D">
        <w:rPr>
          <w:b/>
          <w:noProof/>
          <w:sz w:val="22"/>
          <w:szCs w:val="22"/>
          <w:lang w:val="en-US"/>
        </w:rPr>
        <w:t>03</w:t>
      </w:r>
      <w:r w:rsidRPr="005B290D">
        <w:rPr>
          <w:b/>
          <w:noProof/>
          <w:sz w:val="22"/>
          <w:szCs w:val="22"/>
        </w:rPr>
        <w:t>-202</w:t>
      </w:r>
      <w:r w:rsidR="00591360" w:rsidRPr="005B290D">
        <w:rPr>
          <w:b/>
          <w:noProof/>
          <w:sz w:val="22"/>
          <w:szCs w:val="22"/>
          <w:lang w:val="en-US"/>
        </w:rPr>
        <w:t>5</w:t>
      </w:r>
      <w:r w:rsidRPr="005B290D">
        <w:rPr>
          <w:noProof/>
          <w:sz w:val="22"/>
          <w:szCs w:val="22"/>
        </w:rPr>
        <w:t xml:space="preserve"> </w:t>
      </w:r>
      <w:r w:rsidRPr="005B290D">
        <w:rPr>
          <w:i/>
          <w:noProof/>
          <w:sz w:val="22"/>
          <w:szCs w:val="22"/>
        </w:rPr>
        <w:t>(</w:t>
      </w:r>
      <w:r w:rsidR="00591360" w:rsidRPr="005B290D">
        <w:rPr>
          <w:i/>
          <w:noProof/>
          <w:sz w:val="22"/>
          <w:szCs w:val="22"/>
          <w:lang w:val="en-US"/>
        </w:rPr>
        <w:t xml:space="preserve">SU, URChR, UP, BASU, </w:t>
      </w:r>
      <w:r w:rsidRPr="005B290D">
        <w:rPr>
          <w:i/>
          <w:noProof/>
          <w:sz w:val="22"/>
          <w:szCs w:val="22"/>
          <w:lang w:val="en-US"/>
        </w:rPr>
        <w:t>BARChR</w:t>
      </w:r>
      <w:r w:rsidRPr="005B290D">
        <w:rPr>
          <w:i/>
          <w:noProof/>
          <w:sz w:val="22"/>
          <w:szCs w:val="22"/>
        </w:rPr>
        <w:t xml:space="preserve">, </w:t>
      </w:r>
      <w:r w:rsidRPr="005B290D">
        <w:rPr>
          <w:i/>
          <w:noProof/>
          <w:sz w:val="22"/>
          <w:szCs w:val="22"/>
          <w:lang w:val="en-US"/>
        </w:rPr>
        <w:t>BAUP</w:t>
      </w:r>
      <w:r w:rsidRPr="005B290D">
        <w:rPr>
          <w:i/>
          <w:noProof/>
          <w:sz w:val="22"/>
          <w:szCs w:val="22"/>
        </w:rPr>
        <w:t xml:space="preserve">, </w:t>
      </w:r>
      <w:r w:rsidRPr="005B290D">
        <w:rPr>
          <w:i/>
          <w:noProof/>
          <w:sz w:val="22"/>
          <w:szCs w:val="22"/>
          <w:lang w:val="en-US"/>
        </w:rPr>
        <w:t>BA</w:t>
      </w:r>
      <w:r w:rsidRPr="005B290D">
        <w:rPr>
          <w:i/>
          <w:noProof/>
          <w:sz w:val="22"/>
          <w:szCs w:val="22"/>
        </w:rPr>
        <w:t>)</w:t>
      </w:r>
    </w:p>
    <w:p w14:paraId="39B5EF8E" w14:textId="77777777" w:rsidR="00D207D1" w:rsidRPr="005B290D" w:rsidRDefault="00D207D1" w:rsidP="00D207D1">
      <w:pPr>
        <w:tabs>
          <w:tab w:val="left" w:pos="720"/>
        </w:tabs>
        <w:autoSpaceDE w:val="0"/>
        <w:autoSpaceDN w:val="0"/>
        <w:jc w:val="both"/>
        <w:rPr>
          <w:noProof/>
          <w:sz w:val="22"/>
          <w:szCs w:val="22"/>
        </w:rPr>
      </w:pPr>
      <w:r w:rsidRPr="005B290D">
        <w:rPr>
          <w:b/>
          <w:noProof/>
          <w:sz w:val="22"/>
          <w:szCs w:val="22"/>
        </w:rPr>
        <w:tab/>
      </w:r>
      <w:r w:rsidRPr="005B290D">
        <w:rPr>
          <w:b/>
          <w:noProof/>
          <w:sz w:val="22"/>
          <w:szCs w:val="22"/>
        </w:rPr>
        <w:tab/>
      </w:r>
    </w:p>
    <w:p w14:paraId="13B3DC27" w14:textId="77777777" w:rsidR="00D207D1" w:rsidRPr="005B290D" w:rsidRDefault="00D207D1" w:rsidP="00D207D1">
      <w:pPr>
        <w:tabs>
          <w:tab w:val="left" w:pos="720"/>
        </w:tabs>
        <w:autoSpaceDE w:val="0"/>
        <w:autoSpaceDN w:val="0"/>
        <w:spacing w:after="120"/>
        <w:jc w:val="both"/>
        <w:rPr>
          <w:noProof/>
          <w:sz w:val="22"/>
          <w:szCs w:val="22"/>
        </w:rPr>
      </w:pPr>
      <w:r w:rsidRPr="005B290D">
        <w:rPr>
          <w:noProof/>
          <w:sz w:val="22"/>
          <w:szCs w:val="22"/>
        </w:rPr>
        <w:tab/>
        <w:t xml:space="preserve">Допълнителни файлове – аналогично с допълнение „прил“ (приложение) и, евентуално, номерация, ако са в повече от един файл или са повече от едно. </w:t>
      </w:r>
    </w:p>
    <w:p w14:paraId="7611752B" w14:textId="057E60B5" w:rsidR="00D207D1" w:rsidRPr="005B290D" w:rsidRDefault="00D207D1" w:rsidP="00D207D1">
      <w:pPr>
        <w:tabs>
          <w:tab w:val="left" w:pos="720"/>
        </w:tabs>
        <w:autoSpaceDE w:val="0"/>
        <w:autoSpaceDN w:val="0"/>
        <w:jc w:val="both"/>
        <w:rPr>
          <w:b/>
          <w:noProof/>
          <w:sz w:val="22"/>
          <w:szCs w:val="22"/>
        </w:rPr>
      </w:pPr>
      <w:r w:rsidRPr="005B290D">
        <w:rPr>
          <w:noProof/>
          <w:sz w:val="22"/>
          <w:szCs w:val="22"/>
          <w:u w:val="single"/>
        </w:rPr>
        <w:t>Пример:</w:t>
      </w:r>
      <w:r w:rsidRPr="005B290D">
        <w:rPr>
          <w:noProof/>
          <w:sz w:val="22"/>
          <w:szCs w:val="22"/>
        </w:rPr>
        <w:t xml:space="preserve"> </w:t>
      </w:r>
      <w:r w:rsidRPr="005B290D">
        <w:rPr>
          <w:noProof/>
          <w:sz w:val="22"/>
          <w:szCs w:val="22"/>
        </w:rPr>
        <w:tab/>
      </w:r>
      <w:r w:rsidRPr="005B290D">
        <w:rPr>
          <w:b/>
          <w:noProof/>
          <w:sz w:val="22"/>
          <w:szCs w:val="22"/>
        </w:rPr>
        <w:t>MT-IvanIvanov-B</w:t>
      </w:r>
      <w:r w:rsidR="00591360" w:rsidRPr="005B290D">
        <w:rPr>
          <w:b/>
          <w:noProof/>
          <w:sz w:val="22"/>
          <w:szCs w:val="22"/>
          <w:lang w:val="en-US"/>
        </w:rPr>
        <w:t>M</w:t>
      </w:r>
      <w:r w:rsidRPr="005B290D">
        <w:rPr>
          <w:b/>
          <w:noProof/>
          <w:sz w:val="22"/>
          <w:szCs w:val="22"/>
        </w:rPr>
        <w:t>-9999999999-</w:t>
      </w:r>
      <w:r w:rsidR="00591360" w:rsidRPr="005B290D">
        <w:rPr>
          <w:b/>
          <w:noProof/>
          <w:sz w:val="22"/>
          <w:szCs w:val="22"/>
          <w:lang w:val="en-US"/>
        </w:rPr>
        <w:t>03</w:t>
      </w:r>
      <w:r w:rsidRPr="005B290D">
        <w:rPr>
          <w:b/>
          <w:noProof/>
          <w:sz w:val="22"/>
          <w:szCs w:val="22"/>
        </w:rPr>
        <w:t>-202</w:t>
      </w:r>
      <w:r w:rsidR="00591360" w:rsidRPr="005B290D">
        <w:rPr>
          <w:b/>
          <w:noProof/>
          <w:sz w:val="22"/>
          <w:szCs w:val="22"/>
          <w:lang w:val="en-US"/>
        </w:rPr>
        <w:t>5</w:t>
      </w:r>
      <w:r w:rsidRPr="005B290D">
        <w:rPr>
          <w:b/>
          <w:noProof/>
          <w:sz w:val="22"/>
          <w:szCs w:val="22"/>
        </w:rPr>
        <w:t>-pril</w:t>
      </w:r>
    </w:p>
    <w:p w14:paraId="16C8EAE2" w14:textId="623142A6" w:rsidR="00D207D1" w:rsidRPr="005B290D" w:rsidRDefault="00D207D1" w:rsidP="00D207D1">
      <w:pPr>
        <w:tabs>
          <w:tab w:val="left" w:pos="720"/>
        </w:tabs>
        <w:autoSpaceDE w:val="0"/>
        <w:autoSpaceDN w:val="0"/>
        <w:jc w:val="both"/>
        <w:rPr>
          <w:b/>
          <w:noProof/>
          <w:sz w:val="22"/>
          <w:szCs w:val="22"/>
        </w:rPr>
      </w:pPr>
      <w:r w:rsidRPr="005B290D">
        <w:rPr>
          <w:b/>
          <w:noProof/>
          <w:sz w:val="22"/>
          <w:szCs w:val="22"/>
        </w:rPr>
        <w:tab/>
      </w:r>
      <w:r w:rsidRPr="005B290D">
        <w:rPr>
          <w:b/>
          <w:noProof/>
          <w:sz w:val="22"/>
          <w:szCs w:val="22"/>
        </w:rPr>
        <w:tab/>
        <w:t xml:space="preserve">МТ-DimitarDimitrov- </w:t>
      </w:r>
      <w:r w:rsidR="00591360" w:rsidRPr="005B290D">
        <w:rPr>
          <w:b/>
          <w:noProof/>
          <w:sz w:val="22"/>
          <w:szCs w:val="22"/>
          <w:lang w:val="en-US"/>
        </w:rPr>
        <w:t>BM</w:t>
      </w:r>
      <w:r w:rsidRPr="005B290D">
        <w:rPr>
          <w:b/>
          <w:noProof/>
          <w:sz w:val="22"/>
          <w:szCs w:val="22"/>
        </w:rPr>
        <w:t>-9999999999-</w:t>
      </w:r>
      <w:r w:rsidR="00591360" w:rsidRPr="005B290D">
        <w:rPr>
          <w:b/>
          <w:noProof/>
          <w:sz w:val="22"/>
          <w:szCs w:val="22"/>
          <w:lang w:val="en-US"/>
        </w:rPr>
        <w:t>03</w:t>
      </w:r>
      <w:r w:rsidRPr="005B290D">
        <w:rPr>
          <w:b/>
          <w:noProof/>
          <w:sz w:val="22"/>
          <w:szCs w:val="22"/>
        </w:rPr>
        <w:t>-202</w:t>
      </w:r>
      <w:r w:rsidR="00591360" w:rsidRPr="005B290D">
        <w:rPr>
          <w:b/>
          <w:noProof/>
          <w:sz w:val="22"/>
          <w:szCs w:val="22"/>
          <w:lang w:val="en-US"/>
        </w:rPr>
        <w:t>5</w:t>
      </w:r>
      <w:r w:rsidRPr="005B290D">
        <w:rPr>
          <w:b/>
          <w:noProof/>
          <w:sz w:val="22"/>
          <w:szCs w:val="22"/>
        </w:rPr>
        <w:t>-pril1</w:t>
      </w:r>
    </w:p>
    <w:p w14:paraId="34E7A81C" w14:textId="5C6A91B0" w:rsidR="00D207D1" w:rsidRPr="005B290D" w:rsidRDefault="00D207D1" w:rsidP="00D207D1">
      <w:pPr>
        <w:tabs>
          <w:tab w:val="left" w:pos="720"/>
        </w:tabs>
        <w:autoSpaceDE w:val="0"/>
        <w:autoSpaceDN w:val="0"/>
        <w:jc w:val="both"/>
        <w:rPr>
          <w:b/>
          <w:noProof/>
          <w:sz w:val="22"/>
          <w:szCs w:val="22"/>
        </w:rPr>
      </w:pPr>
      <w:r w:rsidRPr="005B290D">
        <w:rPr>
          <w:b/>
          <w:noProof/>
          <w:sz w:val="22"/>
          <w:szCs w:val="22"/>
        </w:rPr>
        <w:tab/>
      </w:r>
      <w:r w:rsidRPr="005B290D">
        <w:rPr>
          <w:b/>
          <w:noProof/>
          <w:sz w:val="22"/>
          <w:szCs w:val="22"/>
        </w:rPr>
        <w:tab/>
        <w:t xml:space="preserve">МТ-DimitarDimitrov- </w:t>
      </w:r>
      <w:r w:rsidR="00591360" w:rsidRPr="005B290D">
        <w:rPr>
          <w:b/>
          <w:noProof/>
          <w:sz w:val="22"/>
          <w:szCs w:val="22"/>
          <w:lang w:val="en-US"/>
        </w:rPr>
        <w:t>BM</w:t>
      </w:r>
      <w:r w:rsidRPr="005B290D">
        <w:rPr>
          <w:b/>
          <w:noProof/>
          <w:sz w:val="22"/>
          <w:szCs w:val="22"/>
        </w:rPr>
        <w:t>-9999999999-</w:t>
      </w:r>
      <w:r w:rsidR="00591360" w:rsidRPr="005B290D">
        <w:rPr>
          <w:b/>
          <w:noProof/>
          <w:sz w:val="22"/>
          <w:szCs w:val="22"/>
          <w:lang w:val="en-US"/>
        </w:rPr>
        <w:t>03</w:t>
      </w:r>
      <w:r w:rsidRPr="005B290D">
        <w:rPr>
          <w:b/>
          <w:noProof/>
          <w:sz w:val="22"/>
          <w:szCs w:val="22"/>
        </w:rPr>
        <w:t>-202</w:t>
      </w:r>
      <w:r w:rsidR="00591360" w:rsidRPr="005B290D">
        <w:rPr>
          <w:b/>
          <w:noProof/>
          <w:sz w:val="22"/>
          <w:szCs w:val="22"/>
          <w:lang w:val="en-US"/>
        </w:rPr>
        <w:t>5</w:t>
      </w:r>
      <w:r w:rsidRPr="005B290D">
        <w:rPr>
          <w:b/>
          <w:noProof/>
          <w:sz w:val="22"/>
          <w:szCs w:val="22"/>
        </w:rPr>
        <w:t>-pril2</w:t>
      </w:r>
    </w:p>
    <w:p w14:paraId="0AE6C2F7" w14:textId="329899B3" w:rsidR="00391710" w:rsidRPr="005B290D" w:rsidRDefault="00D207D1" w:rsidP="004C09EA">
      <w:pPr>
        <w:tabs>
          <w:tab w:val="left" w:pos="720"/>
        </w:tabs>
        <w:autoSpaceDE w:val="0"/>
        <w:autoSpaceDN w:val="0"/>
        <w:spacing w:after="120"/>
        <w:jc w:val="both"/>
        <w:rPr>
          <w:noProof/>
          <w:sz w:val="22"/>
          <w:szCs w:val="22"/>
        </w:rPr>
      </w:pPr>
      <w:r w:rsidRPr="005B290D">
        <w:rPr>
          <w:b/>
          <w:noProof/>
          <w:sz w:val="22"/>
          <w:szCs w:val="22"/>
        </w:rPr>
        <w:tab/>
      </w:r>
      <w:r w:rsidRPr="005B290D">
        <w:rPr>
          <w:b/>
          <w:noProof/>
          <w:sz w:val="22"/>
          <w:szCs w:val="22"/>
        </w:rPr>
        <w:tab/>
        <w:t>МТ-NikolaNikolov- B</w:t>
      </w:r>
      <w:r w:rsidR="00591360" w:rsidRPr="005B290D">
        <w:rPr>
          <w:b/>
          <w:noProof/>
          <w:sz w:val="22"/>
          <w:szCs w:val="22"/>
          <w:lang w:val="en-US"/>
        </w:rPr>
        <w:t>M</w:t>
      </w:r>
      <w:r w:rsidRPr="005B290D">
        <w:rPr>
          <w:b/>
          <w:noProof/>
          <w:sz w:val="22"/>
          <w:szCs w:val="22"/>
        </w:rPr>
        <w:t>-9999999999-</w:t>
      </w:r>
      <w:r w:rsidR="00591360" w:rsidRPr="005B290D">
        <w:rPr>
          <w:b/>
          <w:noProof/>
          <w:sz w:val="22"/>
          <w:szCs w:val="22"/>
          <w:lang w:val="en-US"/>
        </w:rPr>
        <w:t>03</w:t>
      </w:r>
      <w:r w:rsidRPr="005B290D">
        <w:rPr>
          <w:b/>
          <w:noProof/>
          <w:sz w:val="22"/>
          <w:szCs w:val="22"/>
        </w:rPr>
        <w:t>-202</w:t>
      </w:r>
      <w:r w:rsidR="00591360" w:rsidRPr="005B290D">
        <w:rPr>
          <w:b/>
          <w:noProof/>
          <w:sz w:val="22"/>
          <w:szCs w:val="22"/>
          <w:lang w:val="en-US"/>
        </w:rPr>
        <w:t>5</w:t>
      </w:r>
      <w:r w:rsidRPr="005B290D">
        <w:rPr>
          <w:b/>
          <w:noProof/>
          <w:sz w:val="22"/>
          <w:szCs w:val="22"/>
        </w:rPr>
        <w:t>-pril-1do13</w:t>
      </w:r>
    </w:p>
    <w:p w14:paraId="2BD5FBFE" w14:textId="27610C91" w:rsidR="00B54076" w:rsidRPr="005B290D" w:rsidRDefault="00B54076" w:rsidP="00B84631">
      <w:pPr>
        <w:tabs>
          <w:tab w:val="left" w:pos="720"/>
        </w:tabs>
        <w:autoSpaceDE w:val="0"/>
        <w:autoSpaceDN w:val="0"/>
        <w:spacing w:before="360" w:after="120"/>
        <w:jc w:val="center"/>
        <w:rPr>
          <w:b/>
          <w:bCs/>
          <w:sz w:val="22"/>
          <w:szCs w:val="22"/>
          <w:u w:val="single"/>
        </w:rPr>
      </w:pPr>
      <w:r w:rsidRPr="005B290D">
        <w:rPr>
          <w:b/>
          <w:bCs/>
          <w:sz w:val="22"/>
          <w:szCs w:val="22"/>
          <w:u w:val="single"/>
        </w:rPr>
        <w:t>ЗАЩИТАТА</w:t>
      </w:r>
    </w:p>
    <w:p w14:paraId="1141C5CB" w14:textId="3F03ADA3" w:rsidR="00A53DCA" w:rsidRPr="005B290D" w:rsidRDefault="00A53DCA">
      <w:pPr>
        <w:numPr>
          <w:ilvl w:val="0"/>
          <w:numId w:val="10"/>
        </w:numPr>
        <w:tabs>
          <w:tab w:val="left" w:pos="720"/>
        </w:tabs>
        <w:autoSpaceDE w:val="0"/>
        <w:autoSpaceDN w:val="0"/>
        <w:spacing w:after="120"/>
        <w:jc w:val="both"/>
        <w:rPr>
          <w:sz w:val="22"/>
          <w:szCs w:val="22"/>
        </w:rPr>
      </w:pPr>
      <w:r w:rsidRPr="005B290D">
        <w:rPr>
          <w:sz w:val="22"/>
          <w:szCs w:val="22"/>
        </w:rPr>
        <w:t xml:space="preserve">Задължително подгответе </w:t>
      </w:r>
      <w:r w:rsidR="00DC4E2F" w:rsidRPr="005B290D">
        <w:rPr>
          <w:b/>
          <w:sz w:val="22"/>
          <w:szCs w:val="22"/>
          <w:u w:val="single"/>
        </w:rPr>
        <w:t>мултимедийна п</w:t>
      </w:r>
      <w:r w:rsidRPr="005B290D">
        <w:rPr>
          <w:b/>
          <w:sz w:val="22"/>
          <w:szCs w:val="22"/>
          <w:u w:val="single"/>
        </w:rPr>
        <w:t>резентация</w:t>
      </w:r>
      <w:r w:rsidRPr="005B290D">
        <w:rPr>
          <w:b/>
          <w:sz w:val="22"/>
          <w:szCs w:val="22"/>
        </w:rPr>
        <w:t xml:space="preserve"> на </w:t>
      </w:r>
      <w:proofErr w:type="spellStart"/>
      <w:r w:rsidRPr="005B290D">
        <w:rPr>
          <w:b/>
          <w:sz w:val="22"/>
          <w:szCs w:val="22"/>
        </w:rPr>
        <w:t>Power</w:t>
      </w:r>
      <w:proofErr w:type="spellEnd"/>
      <w:r w:rsidRPr="005B290D">
        <w:rPr>
          <w:b/>
          <w:sz w:val="22"/>
          <w:szCs w:val="22"/>
        </w:rPr>
        <w:t xml:space="preserve"> </w:t>
      </w:r>
      <w:proofErr w:type="spellStart"/>
      <w:r w:rsidRPr="005B290D">
        <w:rPr>
          <w:b/>
          <w:sz w:val="22"/>
          <w:szCs w:val="22"/>
        </w:rPr>
        <w:t>Point</w:t>
      </w:r>
      <w:proofErr w:type="spellEnd"/>
      <w:r w:rsidRPr="005B290D">
        <w:rPr>
          <w:sz w:val="22"/>
          <w:szCs w:val="22"/>
        </w:rPr>
        <w:t>.</w:t>
      </w:r>
    </w:p>
    <w:p w14:paraId="4B310FF9" w14:textId="5B16C777" w:rsidR="00D60E99" w:rsidRPr="005B290D" w:rsidRDefault="00A53DCA">
      <w:pPr>
        <w:numPr>
          <w:ilvl w:val="0"/>
          <w:numId w:val="10"/>
        </w:numPr>
        <w:tabs>
          <w:tab w:val="left" w:pos="720"/>
        </w:tabs>
        <w:autoSpaceDE w:val="0"/>
        <w:autoSpaceDN w:val="0"/>
        <w:spacing w:after="120"/>
        <w:jc w:val="both"/>
        <w:rPr>
          <w:sz w:val="22"/>
          <w:szCs w:val="22"/>
        </w:rPr>
      </w:pPr>
      <w:r w:rsidRPr="005B290D">
        <w:rPr>
          <w:sz w:val="22"/>
          <w:szCs w:val="22"/>
        </w:rPr>
        <w:t xml:space="preserve">Вашето </w:t>
      </w:r>
      <w:r w:rsidR="00B54076" w:rsidRPr="005B290D">
        <w:rPr>
          <w:b/>
          <w:sz w:val="22"/>
          <w:szCs w:val="22"/>
          <w:u w:val="single"/>
        </w:rPr>
        <w:t>експозе</w:t>
      </w:r>
      <w:r w:rsidRPr="005B290D">
        <w:rPr>
          <w:bCs/>
          <w:sz w:val="22"/>
          <w:szCs w:val="22"/>
        </w:rPr>
        <w:t xml:space="preserve"> по време на защитата</w:t>
      </w:r>
      <w:r w:rsidR="00B54076" w:rsidRPr="005B290D">
        <w:rPr>
          <w:sz w:val="22"/>
          <w:szCs w:val="22"/>
        </w:rPr>
        <w:t xml:space="preserve"> не трябва да надхвърля 10-1</w:t>
      </w:r>
      <w:r w:rsidR="00D60E99" w:rsidRPr="005B290D">
        <w:rPr>
          <w:sz w:val="22"/>
          <w:szCs w:val="22"/>
        </w:rPr>
        <w:t>2</w:t>
      </w:r>
      <w:r w:rsidR="00B54076" w:rsidRPr="005B290D">
        <w:rPr>
          <w:sz w:val="22"/>
          <w:szCs w:val="22"/>
        </w:rPr>
        <w:t xml:space="preserve"> минути. Съсредоточете се върху практическата част на разработката. Макар че ще имате възможност да се запознаете с рецензията преди защитата, не включвайте в първоначалното изложение отговора на въпросите от нея.</w:t>
      </w:r>
    </w:p>
    <w:p w14:paraId="264A286E" w14:textId="77777777" w:rsidR="00B54076" w:rsidRPr="005B290D" w:rsidRDefault="00B54076">
      <w:pPr>
        <w:numPr>
          <w:ilvl w:val="0"/>
          <w:numId w:val="10"/>
        </w:numPr>
        <w:tabs>
          <w:tab w:val="left" w:pos="720"/>
        </w:tabs>
        <w:autoSpaceDE w:val="0"/>
        <w:autoSpaceDN w:val="0"/>
        <w:spacing w:after="120"/>
        <w:jc w:val="both"/>
        <w:rPr>
          <w:sz w:val="22"/>
          <w:szCs w:val="22"/>
        </w:rPr>
      </w:pPr>
      <w:r w:rsidRPr="005B290D">
        <w:rPr>
          <w:sz w:val="22"/>
          <w:szCs w:val="22"/>
        </w:rPr>
        <w:t xml:space="preserve">Защитата протича в следната </w:t>
      </w:r>
      <w:r w:rsidRPr="005B290D">
        <w:rPr>
          <w:b/>
          <w:sz w:val="22"/>
          <w:szCs w:val="22"/>
          <w:u w:val="single"/>
        </w:rPr>
        <w:t>последователност</w:t>
      </w:r>
      <w:r w:rsidRPr="005B290D">
        <w:rPr>
          <w:sz w:val="22"/>
          <w:szCs w:val="22"/>
        </w:rPr>
        <w:t>:</w:t>
      </w:r>
    </w:p>
    <w:p w14:paraId="05FDD75C" w14:textId="77777777" w:rsidR="00B54076" w:rsidRPr="005B290D" w:rsidRDefault="00B54076" w:rsidP="00391710">
      <w:pPr>
        <w:numPr>
          <w:ilvl w:val="0"/>
          <w:numId w:val="6"/>
        </w:numPr>
        <w:autoSpaceDE w:val="0"/>
        <w:autoSpaceDN w:val="0"/>
        <w:ind w:left="731" w:hanging="357"/>
        <w:jc w:val="both"/>
        <w:rPr>
          <w:sz w:val="22"/>
          <w:szCs w:val="22"/>
        </w:rPr>
      </w:pPr>
      <w:r w:rsidRPr="005B290D">
        <w:rPr>
          <w:sz w:val="22"/>
          <w:szCs w:val="22"/>
        </w:rPr>
        <w:t>Дава се думата на дипломанта да представи разработката си;</w:t>
      </w:r>
    </w:p>
    <w:p w14:paraId="763B9E43" w14:textId="77777777" w:rsidR="00B54076" w:rsidRPr="005B290D" w:rsidRDefault="007C2C96" w:rsidP="00391710">
      <w:pPr>
        <w:numPr>
          <w:ilvl w:val="0"/>
          <w:numId w:val="6"/>
        </w:numPr>
        <w:autoSpaceDE w:val="0"/>
        <w:autoSpaceDN w:val="0"/>
        <w:ind w:left="731" w:hanging="357"/>
        <w:jc w:val="both"/>
        <w:rPr>
          <w:sz w:val="22"/>
          <w:szCs w:val="22"/>
        </w:rPr>
      </w:pPr>
      <w:r w:rsidRPr="005B290D">
        <w:rPr>
          <w:sz w:val="22"/>
          <w:szCs w:val="22"/>
        </w:rPr>
        <w:t xml:space="preserve">От рецензията се </w:t>
      </w:r>
      <w:r w:rsidR="006C5872" w:rsidRPr="005B290D">
        <w:rPr>
          <w:sz w:val="22"/>
          <w:szCs w:val="22"/>
        </w:rPr>
        <w:t>п</w:t>
      </w:r>
      <w:r w:rsidR="00B54076" w:rsidRPr="005B290D">
        <w:rPr>
          <w:sz w:val="22"/>
          <w:szCs w:val="22"/>
        </w:rPr>
        <w:t xml:space="preserve">рочита </w:t>
      </w:r>
      <w:r w:rsidRPr="005B290D">
        <w:rPr>
          <w:sz w:val="22"/>
          <w:szCs w:val="22"/>
        </w:rPr>
        <w:t>заключението на рецензента и въпросите</w:t>
      </w:r>
      <w:r w:rsidR="00B54076" w:rsidRPr="005B290D">
        <w:rPr>
          <w:sz w:val="22"/>
          <w:szCs w:val="22"/>
        </w:rPr>
        <w:t>;</w:t>
      </w:r>
    </w:p>
    <w:p w14:paraId="6833793B" w14:textId="77777777" w:rsidR="00B54076" w:rsidRPr="005B290D" w:rsidRDefault="00B54076" w:rsidP="00391710">
      <w:pPr>
        <w:numPr>
          <w:ilvl w:val="0"/>
          <w:numId w:val="6"/>
        </w:numPr>
        <w:autoSpaceDE w:val="0"/>
        <w:autoSpaceDN w:val="0"/>
        <w:ind w:left="731" w:hanging="357"/>
        <w:jc w:val="both"/>
        <w:rPr>
          <w:sz w:val="22"/>
          <w:szCs w:val="22"/>
        </w:rPr>
      </w:pPr>
      <w:r w:rsidRPr="005B290D">
        <w:rPr>
          <w:sz w:val="22"/>
          <w:szCs w:val="22"/>
        </w:rPr>
        <w:t>Задават се допълнителни въпроси от Комисията;</w:t>
      </w:r>
    </w:p>
    <w:p w14:paraId="19BEC73E" w14:textId="77777777" w:rsidR="00B54076" w:rsidRPr="005B290D" w:rsidRDefault="00B54076" w:rsidP="00391710">
      <w:pPr>
        <w:numPr>
          <w:ilvl w:val="0"/>
          <w:numId w:val="6"/>
        </w:numPr>
        <w:autoSpaceDE w:val="0"/>
        <w:autoSpaceDN w:val="0"/>
        <w:ind w:left="731" w:hanging="357"/>
        <w:jc w:val="both"/>
        <w:rPr>
          <w:sz w:val="22"/>
          <w:szCs w:val="22"/>
        </w:rPr>
      </w:pPr>
      <w:r w:rsidRPr="005B290D">
        <w:rPr>
          <w:sz w:val="22"/>
          <w:szCs w:val="22"/>
        </w:rPr>
        <w:t>Дава се думата на дипломанта да отговори на въпросите от рецензи</w:t>
      </w:r>
      <w:r w:rsidR="00DD051B" w:rsidRPr="005B290D">
        <w:rPr>
          <w:sz w:val="22"/>
          <w:szCs w:val="22"/>
        </w:rPr>
        <w:t>ята и на допълнителните въпроси.</w:t>
      </w:r>
    </w:p>
    <w:p w14:paraId="46EE6433" w14:textId="77777777" w:rsidR="00B54076" w:rsidRPr="005B290D" w:rsidRDefault="00B54076">
      <w:pPr>
        <w:numPr>
          <w:ilvl w:val="0"/>
          <w:numId w:val="10"/>
        </w:numPr>
        <w:tabs>
          <w:tab w:val="left" w:pos="720"/>
        </w:tabs>
        <w:autoSpaceDE w:val="0"/>
        <w:autoSpaceDN w:val="0"/>
        <w:spacing w:before="240"/>
        <w:ind w:left="357" w:hanging="357"/>
        <w:jc w:val="both"/>
        <w:rPr>
          <w:sz w:val="22"/>
          <w:szCs w:val="22"/>
        </w:rPr>
      </w:pPr>
      <w:r w:rsidRPr="005B290D">
        <w:rPr>
          <w:b/>
          <w:sz w:val="22"/>
          <w:szCs w:val="22"/>
          <w:u w:val="single"/>
        </w:rPr>
        <w:t>Резултатите</w:t>
      </w:r>
      <w:r w:rsidRPr="005B290D">
        <w:rPr>
          <w:sz w:val="22"/>
          <w:szCs w:val="22"/>
        </w:rPr>
        <w:t xml:space="preserve"> се обявяват до половин час след приключване на защит</w:t>
      </w:r>
      <w:r w:rsidR="000812E1" w:rsidRPr="005B290D">
        <w:rPr>
          <w:sz w:val="22"/>
          <w:szCs w:val="22"/>
        </w:rPr>
        <w:t>ата</w:t>
      </w:r>
      <w:r w:rsidRPr="005B290D">
        <w:rPr>
          <w:sz w:val="22"/>
          <w:szCs w:val="22"/>
        </w:rPr>
        <w:t>.</w:t>
      </w:r>
    </w:p>
    <w:p w14:paraId="3A126234" w14:textId="288F3C6E" w:rsidR="008A1D8B" w:rsidRPr="005B290D" w:rsidRDefault="008A4B18" w:rsidP="0000036D">
      <w:pPr>
        <w:pStyle w:val="Heading1"/>
        <w:spacing w:before="360" w:after="240"/>
        <w:rPr>
          <w:sz w:val="22"/>
          <w:szCs w:val="22"/>
        </w:rPr>
      </w:pPr>
      <w:bookmarkStart w:id="6" w:name="_Toc131518840"/>
      <w:r w:rsidRPr="005B290D">
        <w:rPr>
          <w:sz w:val="22"/>
          <w:szCs w:val="22"/>
        </w:rPr>
        <w:lastRenderedPageBreak/>
        <w:t>КРИТЕРИИ ЗА ОЦЕНКА НА</w:t>
      </w:r>
      <w:r w:rsidR="00012C4B" w:rsidRPr="005B290D">
        <w:rPr>
          <w:sz w:val="22"/>
          <w:szCs w:val="22"/>
        </w:rPr>
        <w:t xml:space="preserve"> МАГИСТЪРСКАТА ТЕЗА </w:t>
      </w:r>
      <w:r w:rsidRPr="005B290D">
        <w:rPr>
          <w:sz w:val="22"/>
          <w:szCs w:val="22"/>
        </w:rPr>
        <w:t>ПРИ НЕЙНОТО РЕЦЕНЗИРАНЕ</w:t>
      </w:r>
      <w:bookmarkEnd w:id="6"/>
      <w:r w:rsidRPr="005B290D"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982"/>
        <w:gridCol w:w="2772"/>
      </w:tblGrid>
      <w:tr w:rsidR="005B290D" w:rsidRPr="005B290D" w14:paraId="311F7CB3" w14:textId="77777777" w:rsidTr="00335265">
        <w:tc>
          <w:tcPr>
            <w:tcW w:w="534" w:type="dxa"/>
            <w:shd w:val="clear" w:color="auto" w:fill="auto"/>
            <w:vAlign w:val="center"/>
          </w:tcPr>
          <w:p w14:paraId="76CFBE54" w14:textId="77777777" w:rsidR="00DC4E2F" w:rsidRPr="005B290D" w:rsidRDefault="00DC4E2F" w:rsidP="00335265">
            <w:pPr>
              <w:jc w:val="center"/>
              <w:rPr>
                <w:b/>
                <w:sz w:val="22"/>
                <w:szCs w:val="22"/>
              </w:rPr>
            </w:pPr>
            <w:r w:rsidRPr="005B290D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1AC5A3D7" w14:textId="77777777" w:rsidR="00DC4E2F" w:rsidRPr="005B290D" w:rsidRDefault="00DC4E2F" w:rsidP="00335265">
            <w:pPr>
              <w:jc w:val="center"/>
              <w:rPr>
                <w:b/>
                <w:sz w:val="22"/>
                <w:szCs w:val="22"/>
              </w:rPr>
            </w:pPr>
            <w:r w:rsidRPr="005B290D">
              <w:rPr>
                <w:b/>
                <w:sz w:val="22"/>
                <w:szCs w:val="22"/>
              </w:rPr>
              <w:t>Критерии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2B2B2462" w14:textId="77777777" w:rsidR="00DC4E2F" w:rsidRPr="005B290D" w:rsidRDefault="00DC4E2F" w:rsidP="00335265">
            <w:pPr>
              <w:jc w:val="center"/>
              <w:rPr>
                <w:b/>
                <w:sz w:val="22"/>
                <w:szCs w:val="22"/>
              </w:rPr>
            </w:pPr>
            <w:r w:rsidRPr="005B290D">
              <w:rPr>
                <w:b/>
                <w:sz w:val="22"/>
                <w:szCs w:val="22"/>
              </w:rPr>
              <w:t>Максимален брой точки</w:t>
            </w:r>
          </w:p>
        </w:tc>
      </w:tr>
      <w:tr w:rsidR="005B290D" w:rsidRPr="005B290D" w14:paraId="218CAAB4" w14:textId="77777777" w:rsidTr="00335265">
        <w:tc>
          <w:tcPr>
            <w:tcW w:w="534" w:type="dxa"/>
            <w:shd w:val="clear" w:color="auto" w:fill="auto"/>
          </w:tcPr>
          <w:p w14:paraId="1FFFA23E" w14:textId="77777777" w:rsidR="00DC4E2F" w:rsidRPr="005B290D" w:rsidRDefault="00DC4E2F" w:rsidP="00043EDA">
            <w:pPr>
              <w:jc w:val="center"/>
              <w:rPr>
                <w:sz w:val="22"/>
                <w:szCs w:val="22"/>
              </w:rPr>
            </w:pPr>
            <w:r w:rsidRPr="005B290D">
              <w:rPr>
                <w:sz w:val="22"/>
                <w:szCs w:val="22"/>
              </w:rPr>
              <w:t>1.</w:t>
            </w:r>
          </w:p>
        </w:tc>
        <w:tc>
          <w:tcPr>
            <w:tcW w:w="5982" w:type="dxa"/>
            <w:shd w:val="clear" w:color="auto" w:fill="auto"/>
          </w:tcPr>
          <w:p w14:paraId="2CFFD561" w14:textId="69FF0FA5" w:rsidR="00DC4E2F" w:rsidRPr="005B290D" w:rsidRDefault="00DC4E2F" w:rsidP="00043EDA">
            <w:pPr>
              <w:rPr>
                <w:sz w:val="22"/>
                <w:szCs w:val="22"/>
              </w:rPr>
            </w:pPr>
            <w:r w:rsidRPr="005B290D">
              <w:rPr>
                <w:sz w:val="22"/>
                <w:szCs w:val="22"/>
              </w:rPr>
              <w:t>Актуалност и обхват на магистърската теза (увод)</w:t>
            </w:r>
          </w:p>
        </w:tc>
        <w:tc>
          <w:tcPr>
            <w:tcW w:w="2772" w:type="dxa"/>
            <w:shd w:val="clear" w:color="auto" w:fill="auto"/>
          </w:tcPr>
          <w:p w14:paraId="6DA9AE32" w14:textId="46F2B60F" w:rsidR="00DC4E2F" w:rsidRPr="005B290D" w:rsidRDefault="00DC4E2F" w:rsidP="00043EDA">
            <w:pPr>
              <w:jc w:val="center"/>
              <w:rPr>
                <w:sz w:val="22"/>
                <w:szCs w:val="22"/>
              </w:rPr>
            </w:pPr>
            <w:r w:rsidRPr="005B290D">
              <w:rPr>
                <w:sz w:val="22"/>
                <w:szCs w:val="22"/>
              </w:rPr>
              <w:t>15</w:t>
            </w:r>
          </w:p>
        </w:tc>
      </w:tr>
      <w:tr w:rsidR="005B290D" w:rsidRPr="005B290D" w14:paraId="5B117B3E" w14:textId="77777777" w:rsidTr="00335265">
        <w:tc>
          <w:tcPr>
            <w:tcW w:w="534" w:type="dxa"/>
            <w:shd w:val="clear" w:color="auto" w:fill="auto"/>
          </w:tcPr>
          <w:p w14:paraId="2C7D7CA8" w14:textId="77777777" w:rsidR="00DC4E2F" w:rsidRPr="005B290D" w:rsidRDefault="00DC4E2F" w:rsidP="00043EDA">
            <w:pPr>
              <w:jc w:val="center"/>
              <w:rPr>
                <w:sz w:val="22"/>
                <w:szCs w:val="22"/>
              </w:rPr>
            </w:pPr>
            <w:r w:rsidRPr="005B290D">
              <w:rPr>
                <w:sz w:val="22"/>
                <w:szCs w:val="22"/>
              </w:rPr>
              <w:t>2.</w:t>
            </w:r>
          </w:p>
        </w:tc>
        <w:tc>
          <w:tcPr>
            <w:tcW w:w="5982" w:type="dxa"/>
            <w:shd w:val="clear" w:color="auto" w:fill="auto"/>
          </w:tcPr>
          <w:p w14:paraId="6523F486" w14:textId="77777777" w:rsidR="00DC4E2F" w:rsidRPr="005B290D" w:rsidRDefault="00DC4E2F" w:rsidP="00043EDA">
            <w:pPr>
              <w:rPr>
                <w:sz w:val="22"/>
                <w:szCs w:val="22"/>
              </w:rPr>
            </w:pPr>
            <w:r w:rsidRPr="005B290D">
              <w:rPr>
                <w:sz w:val="22"/>
                <w:szCs w:val="22"/>
              </w:rPr>
              <w:t>Теоретичен обзор</w:t>
            </w:r>
          </w:p>
        </w:tc>
        <w:tc>
          <w:tcPr>
            <w:tcW w:w="2772" w:type="dxa"/>
            <w:shd w:val="clear" w:color="auto" w:fill="auto"/>
          </w:tcPr>
          <w:p w14:paraId="2F689B10" w14:textId="77777777" w:rsidR="00DC4E2F" w:rsidRPr="005B290D" w:rsidRDefault="00DC4E2F" w:rsidP="00043EDA">
            <w:pPr>
              <w:jc w:val="center"/>
              <w:rPr>
                <w:sz w:val="22"/>
                <w:szCs w:val="22"/>
              </w:rPr>
            </w:pPr>
            <w:r w:rsidRPr="005B290D">
              <w:rPr>
                <w:sz w:val="22"/>
                <w:szCs w:val="22"/>
              </w:rPr>
              <w:t>15</w:t>
            </w:r>
          </w:p>
        </w:tc>
      </w:tr>
      <w:tr w:rsidR="005B290D" w:rsidRPr="005B290D" w14:paraId="25B5118B" w14:textId="77777777" w:rsidTr="00335265">
        <w:tc>
          <w:tcPr>
            <w:tcW w:w="534" w:type="dxa"/>
            <w:shd w:val="clear" w:color="auto" w:fill="auto"/>
          </w:tcPr>
          <w:p w14:paraId="48B1EFD6" w14:textId="77777777" w:rsidR="00DC4E2F" w:rsidRPr="005B290D" w:rsidRDefault="00DC4E2F" w:rsidP="00043EDA">
            <w:pPr>
              <w:jc w:val="center"/>
              <w:rPr>
                <w:sz w:val="22"/>
                <w:szCs w:val="22"/>
              </w:rPr>
            </w:pPr>
            <w:r w:rsidRPr="005B290D">
              <w:rPr>
                <w:sz w:val="22"/>
                <w:szCs w:val="22"/>
              </w:rPr>
              <w:t>3.</w:t>
            </w:r>
          </w:p>
        </w:tc>
        <w:tc>
          <w:tcPr>
            <w:tcW w:w="5982" w:type="dxa"/>
            <w:shd w:val="clear" w:color="auto" w:fill="auto"/>
          </w:tcPr>
          <w:p w14:paraId="6D4AB750" w14:textId="77777777" w:rsidR="00DC4E2F" w:rsidRPr="005B290D" w:rsidRDefault="00DC4E2F" w:rsidP="00043EDA">
            <w:pPr>
              <w:rPr>
                <w:sz w:val="22"/>
                <w:szCs w:val="22"/>
              </w:rPr>
            </w:pPr>
            <w:r w:rsidRPr="005B290D">
              <w:rPr>
                <w:sz w:val="22"/>
                <w:szCs w:val="22"/>
              </w:rPr>
              <w:t>Методика на изследването</w:t>
            </w:r>
          </w:p>
        </w:tc>
        <w:tc>
          <w:tcPr>
            <w:tcW w:w="2772" w:type="dxa"/>
            <w:shd w:val="clear" w:color="auto" w:fill="auto"/>
          </w:tcPr>
          <w:p w14:paraId="66675858" w14:textId="5F1B6EE1" w:rsidR="00DC4E2F" w:rsidRPr="005B290D" w:rsidRDefault="00DC4E2F" w:rsidP="00043EDA">
            <w:pPr>
              <w:pStyle w:val="Footer"/>
              <w:jc w:val="center"/>
              <w:rPr>
                <w:sz w:val="22"/>
                <w:szCs w:val="22"/>
              </w:rPr>
            </w:pPr>
            <w:r w:rsidRPr="005B290D">
              <w:rPr>
                <w:sz w:val="22"/>
                <w:szCs w:val="22"/>
              </w:rPr>
              <w:t>20</w:t>
            </w:r>
          </w:p>
        </w:tc>
      </w:tr>
      <w:tr w:rsidR="005B290D" w:rsidRPr="005B290D" w14:paraId="3625BD55" w14:textId="77777777" w:rsidTr="00335265">
        <w:tc>
          <w:tcPr>
            <w:tcW w:w="534" w:type="dxa"/>
            <w:shd w:val="clear" w:color="auto" w:fill="auto"/>
          </w:tcPr>
          <w:p w14:paraId="2E6ED8B7" w14:textId="77777777" w:rsidR="00DC4E2F" w:rsidRPr="005B290D" w:rsidRDefault="00DC4E2F" w:rsidP="00043EDA">
            <w:pPr>
              <w:jc w:val="center"/>
              <w:rPr>
                <w:sz w:val="22"/>
                <w:szCs w:val="22"/>
              </w:rPr>
            </w:pPr>
            <w:r w:rsidRPr="005B290D">
              <w:rPr>
                <w:sz w:val="22"/>
                <w:szCs w:val="22"/>
              </w:rPr>
              <w:t>4.</w:t>
            </w:r>
          </w:p>
        </w:tc>
        <w:tc>
          <w:tcPr>
            <w:tcW w:w="5982" w:type="dxa"/>
            <w:shd w:val="clear" w:color="auto" w:fill="auto"/>
          </w:tcPr>
          <w:p w14:paraId="6D7CA870" w14:textId="7FA41D70" w:rsidR="00DC4E2F" w:rsidRPr="005B290D" w:rsidRDefault="00DC4E2F" w:rsidP="00043EDA">
            <w:pPr>
              <w:rPr>
                <w:sz w:val="22"/>
                <w:szCs w:val="22"/>
              </w:rPr>
            </w:pPr>
            <w:r w:rsidRPr="005B290D">
              <w:rPr>
                <w:sz w:val="22"/>
                <w:szCs w:val="22"/>
              </w:rPr>
              <w:t>Провеждане на изследването и анализ на резултатите</w:t>
            </w:r>
          </w:p>
        </w:tc>
        <w:tc>
          <w:tcPr>
            <w:tcW w:w="2772" w:type="dxa"/>
            <w:shd w:val="clear" w:color="auto" w:fill="auto"/>
          </w:tcPr>
          <w:p w14:paraId="6256C739" w14:textId="503744B9" w:rsidR="00DC4E2F" w:rsidRPr="005B290D" w:rsidRDefault="00DC4E2F" w:rsidP="00043EDA">
            <w:pPr>
              <w:jc w:val="center"/>
              <w:rPr>
                <w:sz w:val="22"/>
                <w:szCs w:val="22"/>
              </w:rPr>
            </w:pPr>
            <w:r w:rsidRPr="005B290D">
              <w:rPr>
                <w:sz w:val="22"/>
                <w:szCs w:val="22"/>
              </w:rPr>
              <w:t>20</w:t>
            </w:r>
          </w:p>
        </w:tc>
      </w:tr>
      <w:tr w:rsidR="005B290D" w:rsidRPr="005B290D" w14:paraId="19D4BFE4" w14:textId="77777777" w:rsidTr="00335265">
        <w:tc>
          <w:tcPr>
            <w:tcW w:w="534" w:type="dxa"/>
            <w:shd w:val="clear" w:color="auto" w:fill="auto"/>
          </w:tcPr>
          <w:p w14:paraId="60DD47BC" w14:textId="77777777" w:rsidR="00DC4E2F" w:rsidRPr="005B290D" w:rsidRDefault="00DC4E2F" w:rsidP="00043EDA">
            <w:pPr>
              <w:jc w:val="center"/>
              <w:rPr>
                <w:sz w:val="22"/>
                <w:szCs w:val="22"/>
              </w:rPr>
            </w:pPr>
            <w:r w:rsidRPr="005B290D">
              <w:rPr>
                <w:sz w:val="22"/>
                <w:szCs w:val="22"/>
              </w:rPr>
              <w:t>5.</w:t>
            </w:r>
          </w:p>
        </w:tc>
        <w:tc>
          <w:tcPr>
            <w:tcW w:w="5982" w:type="dxa"/>
            <w:shd w:val="clear" w:color="auto" w:fill="auto"/>
          </w:tcPr>
          <w:p w14:paraId="2415D9AE" w14:textId="5A4057FA" w:rsidR="00DC4E2F" w:rsidRPr="005B290D" w:rsidRDefault="00DC4E2F" w:rsidP="00043EDA">
            <w:pPr>
              <w:rPr>
                <w:sz w:val="22"/>
                <w:szCs w:val="22"/>
              </w:rPr>
            </w:pPr>
            <w:r w:rsidRPr="005B290D">
              <w:rPr>
                <w:sz w:val="22"/>
                <w:szCs w:val="22"/>
              </w:rPr>
              <w:t>Изводи за теорията и практиката</w:t>
            </w:r>
          </w:p>
        </w:tc>
        <w:tc>
          <w:tcPr>
            <w:tcW w:w="2772" w:type="dxa"/>
            <w:shd w:val="clear" w:color="auto" w:fill="auto"/>
          </w:tcPr>
          <w:p w14:paraId="754CAEA4" w14:textId="77777777" w:rsidR="00DC4E2F" w:rsidRPr="005B290D" w:rsidRDefault="00DC4E2F" w:rsidP="00043EDA">
            <w:pPr>
              <w:jc w:val="center"/>
              <w:rPr>
                <w:sz w:val="22"/>
                <w:szCs w:val="22"/>
              </w:rPr>
            </w:pPr>
            <w:r w:rsidRPr="005B290D">
              <w:rPr>
                <w:sz w:val="22"/>
                <w:szCs w:val="22"/>
              </w:rPr>
              <w:t>15</w:t>
            </w:r>
          </w:p>
        </w:tc>
      </w:tr>
      <w:tr w:rsidR="005B290D" w:rsidRPr="005B290D" w14:paraId="4999C679" w14:textId="77777777" w:rsidTr="00335265">
        <w:tc>
          <w:tcPr>
            <w:tcW w:w="534" w:type="dxa"/>
            <w:shd w:val="clear" w:color="auto" w:fill="auto"/>
          </w:tcPr>
          <w:p w14:paraId="11D2607A" w14:textId="77777777" w:rsidR="00DC4E2F" w:rsidRPr="005B290D" w:rsidRDefault="00DC4E2F" w:rsidP="00043EDA">
            <w:pPr>
              <w:jc w:val="center"/>
              <w:rPr>
                <w:sz w:val="22"/>
                <w:szCs w:val="22"/>
              </w:rPr>
            </w:pPr>
            <w:r w:rsidRPr="005B290D">
              <w:rPr>
                <w:sz w:val="22"/>
                <w:szCs w:val="22"/>
              </w:rPr>
              <w:t>6.</w:t>
            </w:r>
          </w:p>
        </w:tc>
        <w:tc>
          <w:tcPr>
            <w:tcW w:w="5982" w:type="dxa"/>
            <w:shd w:val="clear" w:color="auto" w:fill="auto"/>
          </w:tcPr>
          <w:p w14:paraId="4ECBE935" w14:textId="51F16138" w:rsidR="00DC4E2F" w:rsidRPr="005B290D" w:rsidRDefault="00DC4E2F" w:rsidP="00043EDA">
            <w:pPr>
              <w:rPr>
                <w:sz w:val="22"/>
                <w:szCs w:val="22"/>
              </w:rPr>
            </w:pPr>
            <w:r w:rsidRPr="005B290D">
              <w:rPr>
                <w:sz w:val="22"/>
                <w:szCs w:val="22"/>
              </w:rPr>
              <w:t xml:space="preserve">Език и стил. Оформление и визуализация </w:t>
            </w:r>
          </w:p>
        </w:tc>
        <w:tc>
          <w:tcPr>
            <w:tcW w:w="2772" w:type="dxa"/>
            <w:shd w:val="clear" w:color="auto" w:fill="auto"/>
          </w:tcPr>
          <w:p w14:paraId="7FBE7BA1" w14:textId="03A5C5CD" w:rsidR="00DC4E2F" w:rsidRPr="005B290D" w:rsidRDefault="00DC4E2F" w:rsidP="00043EDA">
            <w:pPr>
              <w:jc w:val="center"/>
              <w:rPr>
                <w:sz w:val="22"/>
                <w:szCs w:val="22"/>
              </w:rPr>
            </w:pPr>
            <w:r w:rsidRPr="005B290D">
              <w:rPr>
                <w:sz w:val="22"/>
                <w:szCs w:val="22"/>
              </w:rPr>
              <w:t>15</w:t>
            </w:r>
          </w:p>
        </w:tc>
      </w:tr>
      <w:tr w:rsidR="005B290D" w:rsidRPr="005B290D" w14:paraId="4E45E49C" w14:textId="77777777" w:rsidTr="00335265">
        <w:tc>
          <w:tcPr>
            <w:tcW w:w="534" w:type="dxa"/>
            <w:shd w:val="clear" w:color="auto" w:fill="auto"/>
          </w:tcPr>
          <w:p w14:paraId="1FD5BBA0" w14:textId="77777777" w:rsidR="00DC4E2F" w:rsidRPr="005B290D" w:rsidRDefault="00DC4E2F" w:rsidP="00043E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2" w:type="dxa"/>
            <w:shd w:val="clear" w:color="auto" w:fill="auto"/>
          </w:tcPr>
          <w:p w14:paraId="658BAC7C" w14:textId="77777777" w:rsidR="00DC4E2F" w:rsidRPr="005B290D" w:rsidRDefault="00DC4E2F" w:rsidP="00043EDA">
            <w:pPr>
              <w:rPr>
                <w:b/>
                <w:sz w:val="22"/>
                <w:szCs w:val="22"/>
              </w:rPr>
            </w:pPr>
            <w:r w:rsidRPr="005B290D">
              <w:rPr>
                <w:b/>
                <w:sz w:val="22"/>
                <w:szCs w:val="22"/>
              </w:rPr>
              <w:t>Общо:</w:t>
            </w:r>
          </w:p>
        </w:tc>
        <w:tc>
          <w:tcPr>
            <w:tcW w:w="2772" w:type="dxa"/>
            <w:shd w:val="clear" w:color="auto" w:fill="auto"/>
          </w:tcPr>
          <w:p w14:paraId="3A64F633" w14:textId="77777777" w:rsidR="00DC4E2F" w:rsidRPr="005B290D" w:rsidRDefault="00DC4E2F" w:rsidP="00043EDA">
            <w:pPr>
              <w:jc w:val="center"/>
              <w:rPr>
                <w:b/>
                <w:sz w:val="22"/>
                <w:szCs w:val="22"/>
              </w:rPr>
            </w:pPr>
            <w:r w:rsidRPr="005B290D">
              <w:rPr>
                <w:b/>
                <w:sz w:val="22"/>
                <w:szCs w:val="22"/>
              </w:rPr>
              <w:t>100</w:t>
            </w:r>
          </w:p>
        </w:tc>
      </w:tr>
    </w:tbl>
    <w:p w14:paraId="1314472C" w14:textId="49484268" w:rsidR="008A4B18" w:rsidRPr="005B290D" w:rsidRDefault="008A4B18" w:rsidP="00335265">
      <w:pPr>
        <w:spacing w:before="120" w:after="120"/>
        <w:rPr>
          <w:b/>
          <w:sz w:val="22"/>
          <w:szCs w:val="22"/>
        </w:rPr>
      </w:pPr>
      <w:r w:rsidRPr="005B290D">
        <w:rPr>
          <w:b/>
          <w:sz w:val="22"/>
          <w:szCs w:val="22"/>
        </w:rPr>
        <w:t>Формиране на общата оценка на рецензента: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160"/>
        <w:gridCol w:w="3060"/>
        <w:gridCol w:w="1980"/>
      </w:tblGrid>
      <w:tr w:rsidR="005B290D" w:rsidRPr="005B290D" w14:paraId="7C2BD27F" w14:textId="77777777">
        <w:trPr>
          <w:cantSplit/>
        </w:trPr>
        <w:tc>
          <w:tcPr>
            <w:tcW w:w="2088" w:type="dxa"/>
          </w:tcPr>
          <w:p w14:paraId="0BFB235A" w14:textId="77777777" w:rsidR="008A4B18" w:rsidRPr="005B290D" w:rsidRDefault="008A4B18" w:rsidP="002E0290">
            <w:pPr>
              <w:jc w:val="center"/>
              <w:rPr>
                <w:b/>
                <w:sz w:val="22"/>
                <w:szCs w:val="22"/>
              </w:rPr>
            </w:pPr>
            <w:r w:rsidRPr="005B290D">
              <w:rPr>
                <w:b/>
                <w:sz w:val="22"/>
                <w:szCs w:val="22"/>
              </w:rPr>
              <w:t>Точки</w:t>
            </w:r>
          </w:p>
        </w:tc>
        <w:tc>
          <w:tcPr>
            <w:tcW w:w="2160" w:type="dxa"/>
          </w:tcPr>
          <w:p w14:paraId="3C87E84C" w14:textId="77777777" w:rsidR="008A4B18" w:rsidRPr="005B290D" w:rsidRDefault="008A4B18" w:rsidP="002E0290">
            <w:pPr>
              <w:jc w:val="center"/>
              <w:rPr>
                <w:b/>
                <w:sz w:val="22"/>
                <w:szCs w:val="22"/>
              </w:rPr>
            </w:pPr>
            <w:r w:rsidRPr="005B290D">
              <w:rPr>
                <w:b/>
                <w:sz w:val="22"/>
                <w:szCs w:val="22"/>
              </w:rPr>
              <w:t>Оценка с думи</w:t>
            </w:r>
          </w:p>
        </w:tc>
        <w:tc>
          <w:tcPr>
            <w:tcW w:w="3060" w:type="dxa"/>
          </w:tcPr>
          <w:p w14:paraId="44E772B7" w14:textId="77777777" w:rsidR="008A4B18" w:rsidRPr="005B290D" w:rsidRDefault="008A4B18" w:rsidP="002E0290">
            <w:pPr>
              <w:jc w:val="center"/>
              <w:rPr>
                <w:b/>
                <w:sz w:val="22"/>
                <w:szCs w:val="22"/>
              </w:rPr>
            </w:pPr>
            <w:r w:rsidRPr="005B290D">
              <w:rPr>
                <w:b/>
                <w:sz w:val="22"/>
                <w:szCs w:val="22"/>
              </w:rPr>
              <w:t>Оценка с цифри в СУ:</w:t>
            </w:r>
          </w:p>
        </w:tc>
        <w:tc>
          <w:tcPr>
            <w:tcW w:w="1980" w:type="dxa"/>
          </w:tcPr>
          <w:p w14:paraId="7E28BEC7" w14:textId="77777777" w:rsidR="008A4B18" w:rsidRPr="005B290D" w:rsidRDefault="008A4B18" w:rsidP="002E0290">
            <w:pPr>
              <w:jc w:val="center"/>
              <w:rPr>
                <w:b/>
                <w:sz w:val="22"/>
                <w:szCs w:val="22"/>
              </w:rPr>
            </w:pPr>
            <w:r w:rsidRPr="005B290D">
              <w:rPr>
                <w:b/>
                <w:sz w:val="22"/>
                <w:szCs w:val="22"/>
              </w:rPr>
              <w:t>Оценка  - ECTS</w:t>
            </w:r>
          </w:p>
        </w:tc>
      </w:tr>
      <w:tr w:rsidR="005B290D" w:rsidRPr="005B290D" w14:paraId="543AE5A2" w14:textId="77777777">
        <w:trPr>
          <w:cantSplit/>
        </w:trPr>
        <w:tc>
          <w:tcPr>
            <w:tcW w:w="2088" w:type="dxa"/>
          </w:tcPr>
          <w:p w14:paraId="38375C3B" w14:textId="77777777" w:rsidR="008A4B18" w:rsidRPr="005B290D" w:rsidRDefault="008A4B18" w:rsidP="002E0290">
            <w:pPr>
              <w:jc w:val="center"/>
              <w:rPr>
                <w:b/>
                <w:sz w:val="22"/>
                <w:szCs w:val="22"/>
              </w:rPr>
            </w:pPr>
            <w:r w:rsidRPr="005B290D">
              <w:rPr>
                <w:b/>
                <w:sz w:val="22"/>
                <w:szCs w:val="22"/>
              </w:rPr>
              <w:t>96-100</w:t>
            </w:r>
          </w:p>
        </w:tc>
        <w:tc>
          <w:tcPr>
            <w:tcW w:w="2160" w:type="dxa"/>
          </w:tcPr>
          <w:p w14:paraId="3EDA1448" w14:textId="77777777" w:rsidR="008A4B18" w:rsidRPr="005B290D" w:rsidRDefault="008A4B18" w:rsidP="002E0290">
            <w:pPr>
              <w:jc w:val="center"/>
              <w:rPr>
                <w:sz w:val="22"/>
                <w:szCs w:val="22"/>
              </w:rPr>
            </w:pPr>
            <w:r w:rsidRPr="005B290D">
              <w:rPr>
                <w:sz w:val="22"/>
                <w:szCs w:val="22"/>
              </w:rPr>
              <w:t>Отличен</w:t>
            </w:r>
          </w:p>
        </w:tc>
        <w:tc>
          <w:tcPr>
            <w:tcW w:w="3060" w:type="dxa"/>
          </w:tcPr>
          <w:p w14:paraId="4F48E79F" w14:textId="77777777" w:rsidR="008A4B18" w:rsidRPr="005B290D" w:rsidRDefault="008A4B18" w:rsidP="002E0290">
            <w:pPr>
              <w:jc w:val="center"/>
              <w:rPr>
                <w:sz w:val="22"/>
                <w:szCs w:val="22"/>
              </w:rPr>
            </w:pPr>
            <w:r w:rsidRPr="005B290D">
              <w:rPr>
                <w:sz w:val="22"/>
                <w:szCs w:val="22"/>
              </w:rPr>
              <w:t>6</w:t>
            </w:r>
          </w:p>
        </w:tc>
        <w:tc>
          <w:tcPr>
            <w:tcW w:w="1980" w:type="dxa"/>
          </w:tcPr>
          <w:p w14:paraId="3AEA93F5" w14:textId="77777777" w:rsidR="008A4B18" w:rsidRPr="005B290D" w:rsidRDefault="008A4B18" w:rsidP="002E0290">
            <w:pPr>
              <w:jc w:val="center"/>
              <w:rPr>
                <w:sz w:val="22"/>
                <w:szCs w:val="22"/>
              </w:rPr>
            </w:pPr>
            <w:r w:rsidRPr="005B290D">
              <w:rPr>
                <w:sz w:val="22"/>
                <w:szCs w:val="22"/>
              </w:rPr>
              <w:t>A</w:t>
            </w:r>
          </w:p>
        </w:tc>
      </w:tr>
      <w:tr w:rsidR="005B290D" w:rsidRPr="005B290D" w14:paraId="1644395D" w14:textId="77777777">
        <w:trPr>
          <w:cantSplit/>
        </w:trPr>
        <w:tc>
          <w:tcPr>
            <w:tcW w:w="2088" w:type="dxa"/>
          </w:tcPr>
          <w:p w14:paraId="72886A90" w14:textId="77777777" w:rsidR="008A4B18" w:rsidRPr="005B290D" w:rsidRDefault="008A4B18" w:rsidP="002E0290">
            <w:pPr>
              <w:jc w:val="center"/>
              <w:rPr>
                <w:b/>
                <w:sz w:val="22"/>
                <w:szCs w:val="22"/>
              </w:rPr>
            </w:pPr>
            <w:r w:rsidRPr="005B290D">
              <w:rPr>
                <w:b/>
                <w:sz w:val="22"/>
                <w:szCs w:val="22"/>
              </w:rPr>
              <w:t>(90-95)</w:t>
            </w:r>
          </w:p>
        </w:tc>
        <w:tc>
          <w:tcPr>
            <w:tcW w:w="2160" w:type="dxa"/>
          </w:tcPr>
          <w:p w14:paraId="766D1A09" w14:textId="77777777" w:rsidR="008A4B18" w:rsidRPr="005B290D" w:rsidRDefault="008A4B18" w:rsidP="002E0290">
            <w:pPr>
              <w:jc w:val="center"/>
              <w:rPr>
                <w:sz w:val="22"/>
                <w:szCs w:val="22"/>
              </w:rPr>
            </w:pPr>
            <w:r w:rsidRPr="005B290D">
              <w:rPr>
                <w:sz w:val="22"/>
                <w:szCs w:val="22"/>
              </w:rPr>
              <w:t>Отличен</w:t>
            </w:r>
          </w:p>
        </w:tc>
        <w:tc>
          <w:tcPr>
            <w:tcW w:w="3060" w:type="dxa"/>
          </w:tcPr>
          <w:p w14:paraId="528CB1B2" w14:textId="77777777" w:rsidR="008A4B18" w:rsidRPr="005B290D" w:rsidRDefault="008A4B18" w:rsidP="002E0290">
            <w:pPr>
              <w:jc w:val="center"/>
              <w:rPr>
                <w:sz w:val="22"/>
                <w:szCs w:val="22"/>
              </w:rPr>
            </w:pPr>
            <w:r w:rsidRPr="005B290D">
              <w:rPr>
                <w:sz w:val="22"/>
                <w:szCs w:val="22"/>
              </w:rPr>
              <w:t>5,5</w:t>
            </w:r>
          </w:p>
        </w:tc>
        <w:tc>
          <w:tcPr>
            <w:tcW w:w="1980" w:type="dxa"/>
          </w:tcPr>
          <w:p w14:paraId="7A89DF30" w14:textId="77777777" w:rsidR="008A4B18" w:rsidRPr="005B290D" w:rsidRDefault="008A4B18" w:rsidP="002E0290">
            <w:pPr>
              <w:jc w:val="center"/>
              <w:rPr>
                <w:sz w:val="22"/>
                <w:szCs w:val="22"/>
              </w:rPr>
            </w:pPr>
          </w:p>
        </w:tc>
      </w:tr>
      <w:tr w:rsidR="005B290D" w:rsidRPr="005B290D" w14:paraId="5B0D46AD" w14:textId="77777777">
        <w:trPr>
          <w:cantSplit/>
        </w:trPr>
        <w:tc>
          <w:tcPr>
            <w:tcW w:w="2088" w:type="dxa"/>
          </w:tcPr>
          <w:p w14:paraId="52596140" w14:textId="77777777" w:rsidR="008A4B18" w:rsidRPr="005B290D" w:rsidRDefault="008A4B18" w:rsidP="002E0290">
            <w:pPr>
              <w:jc w:val="center"/>
              <w:rPr>
                <w:b/>
                <w:sz w:val="22"/>
                <w:szCs w:val="22"/>
              </w:rPr>
            </w:pPr>
            <w:r w:rsidRPr="005B290D">
              <w:rPr>
                <w:b/>
                <w:sz w:val="22"/>
                <w:szCs w:val="22"/>
              </w:rPr>
              <w:t>81-89</w:t>
            </w:r>
          </w:p>
        </w:tc>
        <w:tc>
          <w:tcPr>
            <w:tcW w:w="2160" w:type="dxa"/>
          </w:tcPr>
          <w:p w14:paraId="49F4C47E" w14:textId="77777777" w:rsidR="008A4B18" w:rsidRPr="005B290D" w:rsidRDefault="008A4B18" w:rsidP="002E0290">
            <w:pPr>
              <w:jc w:val="center"/>
              <w:rPr>
                <w:sz w:val="22"/>
                <w:szCs w:val="22"/>
              </w:rPr>
            </w:pPr>
            <w:r w:rsidRPr="005B290D">
              <w:rPr>
                <w:sz w:val="22"/>
                <w:szCs w:val="22"/>
              </w:rPr>
              <w:t>Много добър</w:t>
            </w:r>
          </w:p>
        </w:tc>
        <w:tc>
          <w:tcPr>
            <w:tcW w:w="3060" w:type="dxa"/>
          </w:tcPr>
          <w:p w14:paraId="4E22F35C" w14:textId="77777777" w:rsidR="008A4B18" w:rsidRPr="005B290D" w:rsidRDefault="008A4B18" w:rsidP="002E0290">
            <w:pPr>
              <w:jc w:val="center"/>
              <w:rPr>
                <w:sz w:val="22"/>
                <w:szCs w:val="22"/>
              </w:rPr>
            </w:pPr>
            <w:r w:rsidRPr="005B290D"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</w:tcPr>
          <w:p w14:paraId="2DDEE53E" w14:textId="77777777" w:rsidR="008A4B18" w:rsidRPr="005B290D" w:rsidRDefault="008A4B18" w:rsidP="002E0290">
            <w:pPr>
              <w:jc w:val="center"/>
              <w:rPr>
                <w:sz w:val="22"/>
                <w:szCs w:val="22"/>
              </w:rPr>
            </w:pPr>
            <w:r w:rsidRPr="005B290D">
              <w:rPr>
                <w:sz w:val="22"/>
                <w:szCs w:val="22"/>
              </w:rPr>
              <w:t>B</w:t>
            </w:r>
          </w:p>
        </w:tc>
      </w:tr>
      <w:tr w:rsidR="005B290D" w:rsidRPr="005B290D" w14:paraId="274F0E71" w14:textId="77777777">
        <w:trPr>
          <w:cantSplit/>
        </w:trPr>
        <w:tc>
          <w:tcPr>
            <w:tcW w:w="2088" w:type="dxa"/>
          </w:tcPr>
          <w:p w14:paraId="275D3BCF" w14:textId="77777777" w:rsidR="008A4B18" w:rsidRPr="005B290D" w:rsidRDefault="008A4B18" w:rsidP="002E0290">
            <w:pPr>
              <w:jc w:val="center"/>
              <w:rPr>
                <w:b/>
                <w:sz w:val="22"/>
                <w:szCs w:val="22"/>
              </w:rPr>
            </w:pPr>
            <w:r w:rsidRPr="005B290D">
              <w:rPr>
                <w:b/>
                <w:sz w:val="22"/>
                <w:szCs w:val="22"/>
              </w:rPr>
              <w:t>(72-80)</w:t>
            </w:r>
          </w:p>
        </w:tc>
        <w:tc>
          <w:tcPr>
            <w:tcW w:w="2160" w:type="dxa"/>
          </w:tcPr>
          <w:p w14:paraId="3ECC2953" w14:textId="77777777" w:rsidR="008A4B18" w:rsidRPr="005B290D" w:rsidRDefault="008A4B18" w:rsidP="002E0290">
            <w:pPr>
              <w:jc w:val="center"/>
              <w:rPr>
                <w:sz w:val="22"/>
                <w:szCs w:val="22"/>
              </w:rPr>
            </w:pPr>
            <w:r w:rsidRPr="005B290D">
              <w:rPr>
                <w:sz w:val="22"/>
                <w:szCs w:val="22"/>
              </w:rPr>
              <w:t>Много добър</w:t>
            </w:r>
          </w:p>
        </w:tc>
        <w:tc>
          <w:tcPr>
            <w:tcW w:w="3060" w:type="dxa"/>
          </w:tcPr>
          <w:p w14:paraId="395A26AD" w14:textId="77777777" w:rsidR="008A4B18" w:rsidRPr="005B290D" w:rsidRDefault="008A4B18" w:rsidP="002E0290">
            <w:pPr>
              <w:jc w:val="center"/>
              <w:rPr>
                <w:sz w:val="22"/>
                <w:szCs w:val="22"/>
              </w:rPr>
            </w:pPr>
            <w:r w:rsidRPr="005B290D">
              <w:rPr>
                <w:sz w:val="22"/>
                <w:szCs w:val="22"/>
              </w:rPr>
              <w:t>4,5</w:t>
            </w:r>
          </w:p>
        </w:tc>
        <w:tc>
          <w:tcPr>
            <w:tcW w:w="1980" w:type="dxa"/>
          </w:tcPr>
          <w:p w14:paraId="528A864D" w14:textId="77777777" w:rsidR="008A4B18" w:rsidRPr="005B290D" w:rsidRDefault="008A4B18" w:rsidP="002E0290">
            <w:pPr>
              <w:jc w:val="center"/>
              <w:rPr>
                <w:sz w:val="22"/>
                <w:szCs w:val="22"/>
              </w:rPr>
            </w:pPr>
          </w:p>
        </w:tc>
      </w:tr>
      <w:tr w:rsidR="005B290D" w:rsidRPr="005B290D" w14:paraId="040A6FC8" w14:textId="77777777">
        <w:trPr>
          <w:cantSplit/>
        </w:trPr>
        <w:tc>
          <w:tcPr>
            <w:tcW w:w="2088" w:type="dxa"/>
          </w:tcPr>
          <w:p w14:paraId="1EE9D00E" w14:textId="60DDFA2F" w:rsidR="008A4B18" w:rsidRPr="005B290D" w:rsidRDefault="008A4B18" w:rsidP="00165EFA">
            <w:pPr>
              <w:jc w:val="center"/>
              <w:rPr>
                <w:b/>
                <w:sz w:val="22"/>
                <w:szCs w:val="22"/>
              </w:rPr>
            </w:pPr>
            <w:r w:rsidRPr="005B290D">
              <w:rPr>
                <w:b/>
                <w:sz w:val="22"/>
                <w:szCs w:val="22"/>
              </w:rPr>
              <w:t>6</w:t>
            </w:r>
            <w:r w:rsidR="00F811E3" w:rsidRPr="005B290D">
              <w:rPr>
                <w:b/>
                <w:sz w:val="22"/>
                <w:szCs w:val="22"/>
              </w:rPr>
              <w:t>3</w:t>
            </w:r>
            <w:r w:rsidRPr="005B290D">
              <w:rPr>
                <w:b/>
                <w:sz w:val="22"/>
                <w:szCs w:val="22"/>
              </w:rPr>
              <w:t>-</w:t>
            </w:r>
            <w:r w:rsidR="00F811E3" w:rsidRPr="005B290D"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2160" w:type="dxa"/>
          </w:tcPr>
          <w:p w14:paraId="0ADF7C1C" w14:textId="77777777" w:rsidR="008A4B18" w:rsidRPr="005B290D" w:rsidRDefault="008A4B18" w:rsidP="002E0290">
            <w:pPr>
              <w:jc w:val="center"/>
              <w:rPr>
                <w:sz w:val="22"/>
                <w:szCs w:val="22"/>
              </w:rPr>
            </w:pPr>
            <w:r w:rsidRPr="005B290D">
              <w:rPr>
                <w:sz w:val="22"/>
                <w:szCs w:val="22"/>
              </w:rPr>
              <w:t>Добър</w:t>
            </w:r>
          </w:p>
        </w:tc>
        <w:tc>
          <w:tcPr>
            <w:tcW w:w="3060" w:type="dxa"/>
          </w:tcPr>
          <w:p w14:paraId="3AA8FB8A" w14:textId="77777777" w:rsidR="008A4B18" w:rsidRPr="005B290D" w:rsidRDefault="008A4B18" w:rsidP="002E0290">
            <w:pPr>
              <w:jc w:val="center"/>
              <w:rPr>
                <w:sz w:val="22"/>
                <w:szCs w:val="22"/>
              </w:rPr>
            </w:pPr>
            <w:r w:rsidRPr="005B290D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</w:tcPr>
          <w:p w14:paraId="7FC6ADE7" w14:textId="77777777" w:rsidR="008A4B18" w:rsidRPr="005B290D" w:rsidRDefault="008A4B18" w:rsidP="002E0290">
            <w:pPr>
              <w:jc w:val="center"/>
              <w:rPr>
                <w:sz w:val="22"/>
                <w:szCs w:val="22"/>
              </w:rPr>
            </w:pPr>
            <w:r w:rsidRPr="005B290D">
              <w:rPr>
                <w:sz w:val="22"/>
                <w:szCs w:val="22"/>
              </w:rPr>
              <w:t>C</w:t>
            </w:r>
          </w:p>
        </w:tc>
      </w:tr>
      <w:tr w:rsidR="005B290D" w:rsidRPr="005B290D" w14:paraId="701449A0" w14:textId="77777777">
        <w:trPr>
          <w:cantSplit/>
        </w:trPr>
        <w:tc>
          <w:tcPr>
            <w:tcW w:w="2088" w:type="dxa"/>
          </w:tcPr>
          <w:p w14:paraId="1F6EFEAF" w14:textId="5536E9D4" w:rsidR="008A4B18" w:rsidRPr="005B290D" w:rsidRDefault="004812F6" w:rsidP="002E0290">
            <w:pPr>
              <w:jc w:val="center"/>
              <w:rPr>
                <w:b/>
                <w:sz w:val="22"/>
                <w:szCs w:val="22"/>
              </w:rPr>
            </w:pPr>
            <w:r w:rsidRPr="005B290D">
              <w:rPr>
                <w:b/>
                <w:sz w:val="22"/>
                <w:szCs w:val="22"/>
              </w:rPr>
              <w:t>(</w:t>
            </w:r>
            <w:r w:rsidR="008A4B18" w:rsidRPr="005B290D">
              <w:rPr>
                <w:b/>
                <w:sz w:val="22"/>
                <w:szCs w:val="22"/>
              </w:rPr>
              <w:t>54-6</w:t>
            </w:r>
            <w:r w:rsidR="00F811E3" w:rsidRPr="005B290D">
              <w:rPr>
                <w:b/>
                <w:sz w:val="22"/>
                <w:szCs w:val="22"/>
              </w:rPr>
              <w:t>2</w:t>
            </w:r>
            <w:r w:rsidRPr="005B290D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60" w:type="dxa"/>
          </w:tcPr>
          <w:p w14:paraId="002D4DCE" w14:textId="77777777" w:rsidR="008A4B18" w:rsidRPr="005B290D" w:rsidRDefault="008A4B18" w:rsidP="002E0290">
            <w:pPr>
              <w:jc w:val="center"/>
              <w:rPr>
                <w:sz w:val="22"/>
                <w:szCs w:val="22"/>
              </w:rPr>
            </w:pPr>
            <w:r w:rsidRPr="005B290D">
              <w:rPr>
                <w:sz w:val="22"/>
                <w:szCs w:val="22"/>
              </w:rPr>
              <w:t>Добър</w:t>
            </w:r>
          </w:p>
        </w:tc>
        <w:tc>
          <w:tcPr>
            <w:tcW w:w="3060" w:type="dxa"/>
          </w:tcPr>
          <w:p w14:paraId="650E7D39" w14:textId="77777777" w:rsidR="008A4B18" w:rsidRPr="005B290D" w:rsidRDefault="008A4B18" w:rsidP="002E0290">
            <w:pPr>
              <w:jc w:val="center"/>
              <w:rPr>
                <w:sz w:val="22"/>
                <w:szCs w:val="22"/>
              </w:rPr>
            </w:pPr>
            <w:r w:rsidRPr="005B290D">
              <w:rPr>
                <w:sz w:val="22"/>
                <w:szCs w:val="22"/>
              </w:rPr>
              <w:t>3,5</w:t>
            </w:r>
          </w:p>
        </w:tc>
        <w:tc>
          <w:tcPr>
            <w:tcW w:w="1980" w:type="dxa"/>
          </w:tcPr>
          <w:p w14:paraId="77E6E60C" w14:textId="77777777" w:rsidR="008A4B18" w:rsidRPr="005B290D" w:rsidRDefault="008A4B18" w:rsidP="002E0290">
            <w:pPr>
              <w:jc w:val="center"/>
              <w:rPr>
                <w:sz w:val="22"/>
                <w:szCs w:val="22"/>
              </w:rPr>
            </w:pPr>
            <w:r w:rsidRPr="005B290D">
              <w:rPr>
                <w:sz w:val="22"/>
                <w:szCs w:val="22"/>
              </w:rPr>
              <w:t>D</w:t>
            </w:r>
          </w:p>
        </w:tc>
      </w:tr>
      <w:tr w:rsidR="005B290D" w:rsidRPr="005B290D" w14:paraId="503BA308" w14:textId="77777777">
        <w:trPr>
          <w:cantSplit/>
        </w:trPr>
        <w:tc>
          <w:tcPr>
            <w:tcW w:w="2088" w:type="dxa"/>
          </w:tcPr>
          <w:p w14:paraId="55597549" w14:textId="77777777" w:rsidR="008A4B18" w:rsidRPr="005B290D" w:rsidRDefault="008A4B18" w:rsidP="002E0290">
            <w:pPr>
              <w:jc w:val="center"/>
              <w:rPr>
                <w:b/>
                <w:sz w:val="22"/>
                <w:szCs w:val="22"/>
              </w:rPr>
            </w:pPr>
            <w:r w:rsidRPr="005B290D">
              <w:rPr>
                <w:b/>
                <w:sz w:val="22"/>
                <w:szCs w:val="22"/>
              </w:rPr>
              <w:t>50-53</w:t>
            </w:r>
          </w:p>
        </w:tc>
        <w:tc>
          <w:tcPr>
            <w:tcW w:w="2160" w:type="dxa"/>
          </w:tcPr>
          <w:p w14:paraId="63F55C97" w14:textId="77777777" w:rsidR="008A4B18" w:rsidRPr="005B290D" w:rsidRDefault="008A4B18" w:rsidP="002E0290">
            <w:pPr>
              <w:jc w:val="center"/>
              <w:rPr>
                <w:sz w:val="22"/>
                <w:szCs w:val="22"/>
              </w:rPr>
            </w:pPr>
            <w:r w:rsidRPr="005B290D">
              <w:rPr>
                <w:sz w:val="22"/>
                <w:szCs w:val="22"/>
              </w:rPr>
              <w:t>Удовлетворителен</w:t>
            </w:r>
          </w:p>
        </w:tc>
        <w:tc>
          <w:tcPr>
            <w:tcW w:w="3060" w:type="dxa"/>
          </w:tcPr>
          <w:p w14:paraId="56EDFC59" w14:textId="77777777" w:rsidR="008A4B18" w:rsidRPr="005B290D" w:rsidRDefault="008A4B18" w:rsidP="002E0290">
            <w:pPr>
              <w:jc w:val="center"/>
              <w:rPr>
                <w:sz w:val="22"/>
                <w:szCs w:val="22"/>
              </w:rPr>
            </w:pPr>
            <w:r w:rsidRPr="005B290D">
              <w:rPr>
                <w:sz w:val="22"/>
                <w:szCs w:val="22"/>
              </w:rPr>
              <w:t>3</w:t>
            </w:r>
          </w:p>
        </w:tc>
        <w:tc>
          <w:tcPr>
            <w:tcW w:w="1980" w:type="dxa"/>
          </w:tcPr>
          <w:p w14:paraId="02F6C6F7" w14:textId="77777777" w:rsidR="008A4B18" w:rsidRPr="005B290D" w:rsidRDefault="008A4B18" w:rsidP="002E0290">
            <w:pPr>
              <w:jc w:val="center"/>
              <w:rPr>
                <w:sz w:val="22"/>
                <w:szCs w:val="22"/>
              </w:rPr>
            </w:pPr>
            <w:r w:rsidRPr="005B290D">
              <w:rPr>
                <w:sz w:val="22"/>
                <w:szCs w:val="22"/>
              </w:rPr>
              <w:t>E</w:t>
            </w:r>
          </w:p>
        </w:tc>
      </w:tr>
      <w:tr w:rsidR="005B290D" w:rsidRPr="005B290D" w14:paraId="71DB6D08" w14:textId="77777777">
        <w:trPr>
          <w:cantSplit/>
        </w:trPr>
        <w:tc>
          <w:tcPr>
            <w:tcW w:w="2088" w:type="dxa"/>
          </w:tcPr>
          <w:p w14:paraId="1AEA57AE" w14:textId="77777777" w:rsidR="008A4B18" w:rsidRPr="005B290D" w:rsidRDefault="008A4B18" w:rsidP="002E0290">
            <w:pPr>
              <w:jc w:val="center"/>
              <w:rPr>
                <w:b/>
                <w:sz w:val="22"/>
                <w:szCs w:val="22"/>
              </w:rPr>
            </w:pPr>
            <w:r w:rsidRPr="005B290D">
              <w:rPr>
                <w:b/>
                <w:sz w:val="22"/>
                <w:szCs w:val="22"/>
              </w:rPr>
              <w:t>0-49</w:t>
            </w:r>
          </w:p>
        </w:tc>
        <w:tc>
          <w:tcPr>
            <w:tcW w:w="2160" w:type="dxa"/>
          </w:tcPr>
          <w:p w14:paraId="2B327CAA" w14:textId="77777777" w:rsidR="008A4B18" w:rsidRPr="005B290D" w:rsidRDefault="008A4B18" w:rsidP="002E0290">
            <w:pPr>
              <w:jc w:val="center"/>
              <w:rPr>
                <w:sz w:val="22"/>
                <w:szCs w:val="22"/>
              </w:rPr>
            </w:pPr>
            <w:r w:rsidRPr="005B290D">
              <w:rPr>
                <w:sz w:val="22"/>
                <w:szCs w:val="22"/>
              </w:rPr>
              <w:t>Слаб</w:t>
            </w:r>
          </w:p>
        </w:tc>
        <w:tc>
          <w:tcPr>
            <w:tcW w:w="3060" w:type="dxa"/>
          </w:tcPr>
          <w:p w14:paraId="4AE5400D" w14:textId="77777777" w:rsidR="008A4B18" w:rsidRPr="005B290D" w:rsidRDefault="008A4B18" w:rsidP="002E0290">
            <w:pPr>
              <w:jc w:val="center"/>
              <w:rPr>
                <w:sz w:val="22"/>
                <w:szCs w:val="22"/>
              </w:rPr>
            </w:pPr>
            <w:r w:rsidRPr="005B290D">
              <w:rPr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14:paraId="57D718B3" w14:textId="77777777" w:rsidR="008A4B18" w:rsidRPr="005B290D" w:rsidRDefault="008A4B18" w:rsidP="002E0290">
            <w:pPr>
              <w:jc w:val="center"/>
              <w:rPr>
                <w:sz w:val="22"/>
                <w:szCs w:val="22"/>
              </w:rPr>
            </w:pPr>
            <w:r w:rsidRPr="005B290D">
              <w:rPr>
                <w:sz w:val="22"/>
                <w:szCs w:val="22"/>
              </w:rPr>
              <w:t>F</w:t>
            </w:r>
          </w:p>
        </w:tc>
      </w:tr>
    </w:tbl>
    <w:p w14:paraId="09F2BC3A" w14:textId="77777777" w:rsidR="008A4B18" w:rsidRPr="005B290D" w:rsidRDefault="00844A2D" w:rsidP="00B84631">
      <w:pPr>
        <w:spacing w:before="360" w:after="240"/>
        <w:jc w:val="center"/>
        <w:rPr>
          <w:b/>
          <w:sz w:val="22"/>
          <w:szCs w:val="22"/>
          <w:u w:val="single"/>
        </w:rPr>
      </w:pPr>
      <w:r w:rsidRPr="005B290D">
        <w:rPr>
          <w:b/>
          <w:sz w:val="22"/>
          <w:szCs w:val="22"/>
          <w:u w:val="single"/>
        </w:rPr>
        <w:t xml:space="preserve">ОРИЕНТИРОВЪЧНИ </w:t>
      </w:r>
      <w:r w:rsidR="008A4B18" w:rsidRPr="005B290D">
        <w:rPr>
          <w:b/>
          <w:sz w:val="22"/>
          <w:szCs w:val="22"/>
          <w:u w:val="single"/>
        </w:rPr>
        <w:t>КРИТЕРИИ ЗА ОЦЕНКА НА ЗАЩИТАТА</w:t>
      </w:r>
    </w:p>
    <w:p w14:paraId="68BEA9E8" w14:textId="77777777" w:rsidR="00721246" w:rsidRPr="005B290D" w:rsidRDefault="00721246">
      <w:pPr>
        <w:numPr>
          <w:ilvl w:val="0"/>
          <w:numId w:val="18"/>
        </w:numPr>
        <w:spacing w:after="120"/>
        <w:jc w:val="both"/>
        <w:rPr>
          <w:sz w:val="22"/>
          <w:szCs w:val="22"/>
        </w:rPr>
      </w:pPr>
      <w:r w:rsidRPr="005B290D">
        <w:rPr>
          <w:sz w:val="22"/>
          <w:szCs w:val="22"/>
        </w:rPr>
        <w:t>Представяне на магистърската теза:</w:t>
      </w:r>
    </w:p>
    <w:p w14:paraId="7589170C" w14:textId="77777777" w:rsidR="00721246" w:rsidRPr="005B290D" w:rsidRDefault="00721246">
      <w:pPr>
        <w:numPr>
          <w:ilvl w:val="1"/>
          <w:numId w:val="18"/>
        </w:numPr>
        <w:jc w:val="both"/>
        <w:rPr>
          <w:sz w:val="22"/>
          <w:szCs w:val="22"/>
        </w:rPr>
      </w:pPr>
      <w:r w:rsidRPr="005B290D">
        <w:rPr>
          <w:sz w:val="22"/>
          <w:szCs w:val="22"/>
        </w:rPr>
        <w:t>Визуализация, последователност, изчерпателност и т.н.</w:t>
      </w:r>
    </w:p>
    <w:p w14:paraId="27462B89" w14:textId="77777777" w:rsidR="00721246" w:rsidRPr="005B290D" w:rsidRDefault="00721246">
      <w:pPr>
        <w:numPr>
          <w:ilvl w:val="1"/>
          <w:numId w:val="18"/>
        </w:numPr>
        <w:spacing w:after="120"/>
        <w:jc w:val="both"/>
        <w:rPr>
          <w:sz w:val="22"/>
          <w:szCs w:val="22"/>
        </w:rPr>
      </w:pPr>
      <w:r w:rsidRPr="005B290D">
        <w:rPr>
          <w:sz w:val="22"/>
          <w:szCs w:val="22"/>
        </w:rPr>
        <w:t>Устна изява на дипломанта – език, стил, поведение и пр.</w:t>
      </w:r>
    </w:p>
    <w:p w14:paraId="7725F229" w14:textId="4A0F9FED" w:rsidR="007358D5" w:rsidRPr="005B290D" w:rsidRDefault="00721246" w:rsidP="007358D5">
      <w:pPr>
        <w:numPr>
          <w:ilvl w:val="0"/>
          <w:numId w:val="18"/>
        </w:numPr>
        <w:jc w:val="both"/>
        <w:rPr>
          <w:sz w:val="22"/>
          <w:szCs w:val="22"/>
        </w:rPr>
      </w:pPr>
      <w:r w:rsidRPr="005B290D">
        <w:rPr>
          <w:sz w:val="22"/>
          <w:szCs w:val="22"/>
        </w:rPr>
        <w:t>Отговор на въпроси (от рецензията и допълнителни).</w:t>
      </w:r>
      <w:bookmarkStart w:id="7" w:name="_ЗАЯВКА_ЗА_РАЗРАБОТВАНЕ"/>
      <w:bookmarkStart w:id="8" w:name="_Toc131518841"/>
      <w:bookmarkEnd w:id="7"/>
      <w:r w:rsidR="007358D5" w:rsidRPr="005B290D">
        <w:rPr>
          <w:sz w:val="22"/>
          <w:szCs w:val="22"/>
        </w:rPr>
        <w:br w:type="page"/>
      </w:r>
    </w:p>
    <w:p w14:paraId="2022D925" w14:textId="4EBE573F" w:rsidR="00985F3D" w:rsidRPr="005B290D" w:rsidRDefault="009F6725" w:rsidP="007358D5">
      <w:pPr>
        <w:pStyle w:val="Heading1"/>
        <w:spacing w:after="480"/>
        <w:rPr>
          <w:sz w:val="22"/>
          <w:szCs w:val="22"/>
        </w:rPr>
      </w:pPr>
      <w:r w:rsidRPr="005B290D">
        <w:rPr>
          <w:sz w:val="22"/>
          <w:szCs w:val="22"/>
        </w:rPr>
        <w:lastRenderedPageBreak/>
        <w:t>ЗАЯВКА ЗА РАЗРАБОТВАНЕ НА МАГИСТЪРСКА ТЕЗА</w:t>
      </w:r>
      <w:bookmarkEnd w:id="8"/>
    </w:p>
    <w:p w14:paraId="73F11C28" w14:textId="77777777" w:rsidR="009F6725" w:rsidRPr="005B290D" w:rsidRDefault="009F6725" w:rsidP="002E0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03D221D2" w14:textId="77777777" w:rsidR="008A1D8B" w:rsidRPr="005B290D" w:rsidRDefault="009F6725" w:rsidP="002E0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5B290D">
        <w:rPr>
          <w:sz w:val="22"/>
          <w:szCs w:val="22"/>
        </w:rPr>
        <w:t>Име, презиме, фамилия ………</w:t>
      </w:r>
      <w:r w:rsidR="00AE5623" w:rsidRPr="005B290D">
        <w:rPr>
          <w:sz w:val="22"/>
          <w:szCs w:val="22"/>
        </w:rPr>
        <w:t>…………</w:t>
      </w:r>
      <w:r w:rsidRPr="005B290D">
        <w:rPr>
          <w:sz w:val="22"/>
          <w:szCs w:val="22"/>
        </w:rPr>
        <w:t>...……</w:t>
      </w:r>
      <w:r w:rsidR="00AE5623" w:rsidRPr="005B290D">
        <w:rPr>
          <w:sz w:val="22"/>
          <w:szCs w:val="22"/>
        </w:rPr>
        <w:t>…</w:t>
      </w:r>
      <w:r w:rsidRPr="005B290D">
        <w:rPr>
          <w:sz w:val="22"/>
          <w:szCs w:val="22"/>
        </w:rPr>
        <w:t>……………………………………...…..</w:t>
      </w:r>
    </w:p>
    <w:p w14:paraId="2F682F5C" w14:textId="77777777" w:rsidR="008A1D8B" w:rsidRPr="005B290D" w:rsidRDefault="003A5E21" w:rsidP="00066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240"/>
        <w:jc w:val="both"/>
        <w:rPr>
          <w:sz w:val="22"/>
          <w:szCs w:val="22"/>
        </w:rPr>
      </w:pPr>
      <w:r w:rsidRPr="005B290D">
        <w:rPr>
          <w:sz w:val="22"/>
          <w:szCs w:val="22"/>
        </w:rPr>
        <w:t xml:space="preserve">Специалност  СТОПАНСКО УПРАВЛЕНИЕ </w:t>
      </w:r>
    </w:p>
    <w:p w14:paraId="4AEDAD7E" w14:textId="1FBEF204" w:rsidR="003A5E21" w:rsidRPr="005B290D" w:rsidRDefault="003A5E21" w:rsidP="00066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2"/>
          <w:szCs w:val="22"/>
        </w:rPr>
      </w:pPr>
      <w:r w:rsidRPr="005B290D">
        <w:rPr>
          <w:sz w:val="22"/>
          <w:szCs w:val="22"/>
        </w:rPr>
        <w:t>Приет/а</w:t>
      </w:r>
      <w:r w:rsidR="00F87134" w:rsidRPr="005B290D">
        <w:rPr>
          <w:sz w:val="22"/>
          <w:szCs w:val="22"/>
        </w:rPr>
        <w:t xml:space="preserve"> през учебната ………………….. година</w:t>
      </w:r>
    </w:p>
    <w:p w14:paraId="1B25A925" w14:textId="77777777" w:rsidR="008A1D8B" w:rsidRPr="005B290D" w:rsidRDefault="003A5E21" w:rsidP="00066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2"/>
          <w:szCs w:val="22"/>
        </w:rPr>
      </w:pPr>
      <w:r w:rsidRPr="005B290D">
        <w:rPr>
          <w:sz w:val="22"/>
          <w:szCs w:val="22"/>
        </w:rPr>
        <w:t>Ф</w:t>
      </w:r>
      <w:r w:rsidR="009F6725" w:rsidRPr="005B290D">
        <w:rPr>
          <w:sz w:val="22"/>
          <w:szCs w:val="22"/>
        </w:rPr>
        <w:t>ак</w:t>
      </w:r>
      <w:r w:rsidR="00AE5623" w:rsidRPr="005B290D">
        <w:rPr>
          <w:sz w:val="22"/>
          <w:szCs w:val="22"/>
        </w:rPr>
        <w:t>ултетен</w:t>
      </w:r>
      <w:r w:rsidR="009F6725" w:rsidRPr="005B290D">
        <w:rPr>
          <w:sz w:val="22"/>
          <w:szCs w:val="22"/>
        </w:rPr>
        <w:t xml:space="preserve"> №</w:t>
      </w:r>
      <w:r w:rsidR="00AE5623" w:rsidRPr="005B290D">
        <w:rPr>
          <w:sz w:val="22"/>
          <w:szCs w:val="22"/>
        </w:rPr>
        <w:t xml:space="preserve"> </w:t>
      </w:r>
      <w:r w:rsidR="009F6725" w:rsidRPr="005B290D">
        <w:rPr>
          <w:sz w:val="22"/>
          <w:szCs w:val="22"/>
        </w:rPr>
        <w:t>…</w:t>
      </w:r>
      <w:r w:rsidR="00AE5623" w:rsidRPr="005B290D">
        <w:rPr>
          <w:sz w:val="22"/>
          <w:szCs w:val="22"/>
        </w:rPr>
        <w:t>….</w:t>
      </w:r>
      <w:r w:rsidR="009F6725" w:rsidRPr="005B290D">
        <w:rPr>
          <w:sz w:val="22"/>
          <w:szCs w:val="22"/>
        </w:rPr>
        <w:t>………</w:t>
      </w:r>
    </w:p>
    <w:p w14:paraId="0ED6B946" w14:textId="77777777" w:rsidR="009F6725" w:rsidRPr="005B290D" w:rsidRDefault="003A5E21" w:rsidP="00066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2"/>
          <w:szCs w:val="22"/>
        </w:rPr>
      </w:pPr>
      <w:r w:rsidRPr="005B290D">
        <w:rPr>
          <w:sz w:val="22"/>
          <w:szCs w:val="22"/>
        </w:rPr>
        <w:t>М</w:t>
      </w:r>
      <w:r w:rsidR="004E5840" w:rsidRPr="005B290D">
        <w:rPr>
          <w:sz w:val="22"/>
          <w:szCs w:val="22"/>
        </w:rPr>
        <w:t>агистърска програма</w:t>
      </w:r>
      <w:r w:rsidR="009F6725" w:rsidRPr="005B290D">
        <w:rPr>
          <w:sz w:val="22"/>
          <w:szCs w:val="22"/>
        </w:rPr>
        <w:t xml:space="preserve"> ……</w:t>
      </w:r>
      <w:r w:rsidR="00AE5623" w:rsidRPr="005B290D">
        <w:rPr>
          <w:sz w:val="22"/>
          <w:szCs w:val="22"/>
        </w:rPr>
        <w:t>………….</w:t>
      </w:r>
      <w:r w:rsidR="009F6725" w:rsidRPr="005B290D">
        <w:rPr>
          <w:sz w:val="22"/>
          <w:szCs w:val="22"/>
        </w:rPr>
        <w:t>…</w:t>
      </w:r>
      <w:r w:rsidR="00AE5623" w:rsidRPr="005B290D">
        <w:rPr>
          <w:sz w:val="22"/>
          <w:szCs w:val="22"/>
        </w:rPr>
        <w:t>…</w:t>
      </w:r>
      <w:r w:rsidR="009F6725" w:rsidRPr="005B290D">
        <w:rPr>
          <w:sz w:val="22"/>
          <w:szCs w:val="22"/>
        </w:rPr>
        <w:t>…..……………………………...……………</w:t>
      </w:r>
      <w:r w:rsidR="00D22B6C" w:rsidRPr="005B290D">
        <w:rPr>
          <w:sz w:val="22"/>
          <w:szCs w:val="22"/>
        </w:rPr>
        <w:t>…</w:t>
      </w:r>
    </w:p>
    <w:p w14:paraId="5E8E7B2F" w14:textId="41422A4E" w:rsidR="008A1D8B" w:rsidRPr="005B290D" w:rsidRDefault="003A5E21" w:rsidP="002E0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5B290D">
        <w:rPr>
          <w:sz w:val="22"/>
          <w:szCs w:val="22"/>
        </w:rPr>
        <w:t>С</w:t>
      </w:r>
      <w:r w:rsidR="00CD7324" w:rsidRPr="005B290D">
        <w:rPr>
          <w:sz w:val="22"/>
          <w:szCs w:val="22"/>
        </w:rPr>
        <w:t xml:space="preserve">пециализация </w:t>
      </w:r>
      <w:r w:rsidR="007C2C96" w:rsidRPr="005B290D">
        <w:rPr>
          <w:sz w:val="22"/>
          <w:szCs w:val="22"/>
        </w:rPr>
        <w:t xml:space="preserve">(за МП </w:t>
      </w:r>
      <w:r w:rsidR="00B1571B" w:rsidRPr="005B290D">
        <w:rPr>
          <w:sz w:val="22"/>
          <w:szCs w:val="22"/>
        </w:rPr>
        <w:t xml:space="preserve">СУ, УРЧР, </w:t>
      </w:r>
      <w:r w:rsidR="007C2C96" w:rsidRPr="005B290D">
        <w:rPr>
          <w:sz w:val="22"/>
          <w:szCs w:val="22"/>
        </w:rPr>
        <w:t>БА-СУ</w:t>
      </w:r>
      <w:r w:rsidR="002644EC" w:rsidRPr="005B290D">
        <w:rPr>
          <w:sz w:val="22"/>
          <w:szCs w:val="22"/>
        </w:rPr>
        <w:t>,</w:t>
      </w:r>
      <w:r w:rsidR="007C2C96" w:rsidRPr="005B290D">
        <w:rPr>
          <w:sz w:val="22"/>
          <w:szCs w:val="22"/>
        </w:rPr>
        <w:t xml:space="preserve"> БА-РЧР) ….</w:t>
      </w:r>
      <w:r w:rsidR="00CD7324" w:rsidRPr="005B290D">
        <w:rPr>
          <w:sz w:val="22"/>
          <w:szCs w:val="22"/>
        </w:rPr>
        <w:t>…………………………………………</w:t>
      </w:r>
    </w:p>
    <w:p w14:paraId="1B18A23A" w14:textId="77777777" w:rsidR="00985F3D" w:rsidRPr="005B290D" w:rsidRDefault="00985F3D" w:rsidP="00066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/>
        <w:jc w:val="both"/>
        <w:rPr>
          <w:sz w:val="22"/>
          <w:szCs w:val="22"/>
        </w:rPr>
      </w:pPr>
      <w:r w:rsidRPr="005B290D">
        <w:rPr>
          <w:b/>
          <w:sz w:val="22"/>
          <w:szCs w:val="22"/>
          <w:u w:val="single"/>
        </w:rPr>
        <w:t>E-</w:t>
      </w:r>
      <w:proofErr w:type="spellStart"/>
      <w:r w:rsidRPr="005B290D">
        <w:rPr>
          <w:b/>
          <w:sz w:val="22"/>
          <w:szCs w:val="22"/>
          <w:u w:val="single"/>
        </w:rPr>
        <w:t>mail</w:t>
      </w:r>
      <w:proofErr w:type="spellEnd"/>
      <w:r w:rsidRPr="005B290D">
        <w:rPr>
          <w:sz w:val="22"/>
          <w:szCs w:val="22"/>
        </w:rPr>
        <w:t xml:space="preserve"> ……………………</w:t>
      </w:r>
      <w:r w:rsidR="00AE5623" w:rsidRPr="005B290D">
        <w:rPr>
          <w:sz w:val="22"/>
          <w:szCs w:val="22"/>
        </w:rPr>
        <w:t>………….</w:t>
      </w:r>
      <w:r w:rsidRPr="005B290D">
        <w:rPr>
          <w:sz w:val="22"/>
          <w:szCs w:val="22"/>
        </w:rPr>
        <w:t>.....…</w:t>
      </w:r>
      <w:r w:rsidR="00AE5623" w:rsidRPr="005B290D">
        <w:rPr>
          <w:sz w:val="22"/>
          <w:szCs w:val="22"/>
        </w:rPr>
        <w:t>…</w:t>
      </w:r>
      <w:r w:rsidRPr="005B290D">
        <w:rPr>
          <w:sz w:val="22"/>
          <w:szCs w:val="22"/>
        </w:rPr>
        <w:t>………………………………………………...</w:t>
      </w:r>
    </w:p>
    <w:p w14:paraId="1B1450FB" w14:textId="77777777" w:rsidR="009F6725" w:rsidRPr="005B290D" w:rsidRDefault="009F6725" w:rsidP="009601D9">
      <w:pPr>
        <w:spacing w:before="480" w:line="360" w:lineRule="auto"/>
        <w:ind w:firstLine="720"/>
        <w:jc w:val="both"/>
        <w:rPr>
          <w:sz w:val="22"/>
          <w:szCs w:val="22"/>
        </w:rPr>
      </w:pPr>
      <w:r w:rsidRPr="005B290D">
        <w:rPr>
          <w:sz w:val="22"/>
          <w:szCs w:val="22"/>
        </w:rPr>
        <w:t>Бих искал</w:t>
      </w:r>
      <w:r w:rsidR="000763E7" w:rsidRPr="005B290D">
        <w:rPr>
          <w:sz w:val="22"/>
          <w:szCs w:val="22"/>
        </w:rPr>
        <w:t>/а</w:t>
      </w:r>
      <w:r w:rsidRPr="005B290D">
        <w:rPr>
          <w:sz w:val="22"/>
          <w:szCs w:val="22"/>
        </w:rPr>
        <w:t xml:space="preserve"> да разработя магистърска теза </w:t>
      </w:r>
      <w:r w:rsidR="00985F3D" w:rsidRPr="005B290D">
        <w:rPr>
          <w:sz w:val="22"/>
          <w:szCs w:val="22"/>
        </w:rPr>
        <w:t>на тема (</w:t>
      </w:r>
      <w:r w:rsidRPr="005B290D">
        <w:rPr>
          <w:sz w:val="22"/>
          <w:szCs w:val="22"/>
        </w:rPr>
        <w:t>в областта на</w:t>
      </w:r>
      <w:r w:rsidR="00985F3D" w:rsidRPr="005B290D">
        <w:rPr>
          <w:sz w:val="22"/>
          <w:szCs w:val="22"/>
        </w:rPr>
        <w:t>)</w:t>
      </w:r>
      <w:r w:rsidRPr="005B290D">
        <w:rPr>
          <w:sz w:val="22"/>
          <w:szCs w:val="22"/>
        </w:rPr>
        <w:t>:</w:t>
      </w:r>
    </w:p>
    <w:p w14:paraId="757372B7" w14:textId="77777777" w:rsidR="009F6725" w:rsidRPr="005B290D" w:rsidRDefault="009F6725" w:rsidP="009601D9">
      <w:pPr>
        <w:spacing w:line="360" w:lineRule="auto"/>
        <w:jc w:val="both"/>
        <w:rPr>
          <w:sz w:val="22"/>
          <w:szCs w:val="22"/>
        </w:rPr>
      </w:pPr>
      <w:r w:rsidRPr="005B290D">
        <w:rPr>
          <w:sz w:val="22"/>
          <w:szCs w:val="22"/>
        </w:rPr>
        <w:t>…...……………………..............................</w:t>
      </w:r>
      <w:r w:rsidR="008A1D8B" w:rsidRPr="005B290D">
        <w:rPr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  <w:r w:rsidRPr="005B290D">
        <w:rPr>
          <w:sz w:val="22"/>
          <w:szCs w:val="22"/>
        </w:rPr>
        <w:t>......</w:t>
      </w:r>
      <w:r w:rsidR="00AE5623" w:rsidRPr="005B290D">
        <w:rPr>
          <w:sz w:val="22"/>
          <w:szCs w:val="22"/>
        </w:rPr>
        <w:t>......................</w:t>
      </w:r>
      <w:r w:rsidRPr="005B290D">
        <w:rPr>
          <w:sz w:val="22"/>
          <w:szCs w:val="22"/>
        </w:rPr>
        <w:t>......................................................</w:t>
      </w:r>
    </w:p>
    <w:p w14:paraId="6904C5E6" w14:textId="77777777" w:rsidR="0019711E" w:rsidRPr="005B290D" w:rsidRDefault="009F6725" w:rsidP="009601D9">
      <w:pPr>
        <w:spacing w:line="360" w:lineRule="auto"/>
        <w:jc w:val="both"/>
        <w:rPr>
          <w:sz w:val="22"/>
          <w:szCs w:val="22"/>
        </w:rPr>
      </w:pPr>
      <w:r w:rsidRPr="005B290D">
        <w:rPr>
          <w:sz w:val="22"/>
          <w:szCs w:val="22"/>
        </w:rPr>
        <w:t>…………………</w:t>
      </w:r>
      <w:r w:rsidR="008A1D8B" w:rsidRPr="005B290D">
        <w:rPr>
          <w:sz w:val="22"/>
          <w:szCs w:val="22"/>
        </w:rPr>
        <w:t>……………………………………………………………………………………………………………………..</w:t>
      </w:r>
      <w:r w:rsidRPr="005B290D">
        <w:rPr>
          <w:sz w:val="22"/>
          <w:szCs w:val="22"/>
        </w:rPr>
        <w:t>……………………..……………………...…………………….............</w:t>
      </w:r>
    </w:p>
    <w:p w14:paraId="7728E649" w14:textId="77777777" w:rsidR="009A11F7" w:rsidRPr="005B290D" w:rsidRDefault="009A11F7" w:rsidP="009601D9">
      <w:pPr>
        <w:spacing w:line="360" w:lineRule="auto"/>
        <w:jc w:val="both"/>
        <w:rPr>
          <w:sz w:val="22"/>
          <w:szCs w:val="22"/>
        </w:rPr>
      </w:pPr>
    </w:p>
    <w:p w14:paraId="771787A3" w14:textId="77777777" w:rsidR="009F6725" w:rsidRPr="005B290D" w:rsidRDefault="0019711E" w:rsidP="009601D9">
      <w:pPr>
        <w:spacing w:line="360" w:lineRule="auto"/>
        <w:jc w:val="both"/>
        <w:rPr>
          <w:sz w:val="22"/>
          <w:szCs w:val="22"/>
        </w:rPr>
      </w:pPr>
      <w:r w:rsidRPr="005B290D">
        <w:rPr>
          <w:sz w:val="22"/>
          <w:szCs w:val="22"/>
        </w:rPr>
        <w:t>Предпочитан научен ръководител ………………………………..………………………</w:t>
      </w:r>
    </w:p>
    <w:p w14:paraId="5CBB61A3" w14:textId="77777777" w:rsidR="009A11F7" w:rsidRPr="005B290D" w:rsidRDefault="009A11F7" w:rsidP="009A11F7">
      <w:pPr>
        <w:spacing w:line="360" w:lineRule="auto"/>
        <w:jc w:val="both"/>
        <w:rPr>
          <w:sz w:val="22"/>
          <w:szCs w:val="22"/>
        </w:rPr>
      </w:pPr>
    </w:p>
    <w:p w14:paraId="1B9D99EF" w14:textId="77777777" w:rsidR="009F6725" w:rsidRPr="005B290D" w:rsidRDefault="0019711E" w:rsidP="009A11F7">
      <w:pPr>
        <w:spacing w:line="360" w:lineRule="auto"/>
        <w:jc w:val="both"/>
        <w:rPr>
          <w:sz w:val="22"/>
          <w:szCs w:val="22"/>
        </w:rPr>
      </w:pPr>
      <w:r w:rsidRPr="005B290D">
        <w:rPr>
          <w:sz w:val="22"/>
          <w:szCs w:val="22"/>
        </w:rPr>
        <w:t xml:space="preserve">Планирано явяване на защита </w:t>
      </w:r>
      <w:r w:rsidR="009A11F7" w:rsidRPr="005B290D">
        <w:rPr>
          <w:sz w:val="22"/>
          <w:szCs w:val="22"/>
        </w:rPr>
        <w:t xml:space="preserve">в сесията </w:t>
      </w:r>
      <w:r w:rsidR="009F6725" w:rsidRPr="005B290D">
        <w:rPr>
          <w:sz w:val="22"/>
          <w:szCs w:val="22"/>
        </w:rPr>
        <w:t>през месец ……………</w:t>
      </w:r>
      <w:r w:rsidR="00060AB6" w:rsidRPr="005B290D">
        <w:rPr>
          <w:sz w:val="22"/>
          <w:szCs w:val="22"/>
        </w:rPr>
        <w:t>……</w:t>
      </w:r>
      <w:r w:rsidR="009F6725" w:rsidRPr="005B290D">
        <w:rPr>
          <w:sz w:val="22"/>
          <w:szCs w:val="22"/>
        </w:rPr>
        <w:t xml:space="preserve"> 20…г.</w:t>
      </w:r>
    </w:p>
    <w:p w14:paraId="08273900" w14:textId="77777777" w:rsidR="009F6725" w:rsidRPr="005B290D" w:rsidRDefault="009F6725" w:rsidP="009A11F7">
      <w:pPr>
        <w:spacing w:before="480" w:after="480"/>
        <w:jc w:val="both"/>
        <w:rPr>
          <w:sz w:val="22"/>
          <w:szCs w:val="22"/>
        </w:rPr>
      </w:pPr>
      <w:r w:rsidRPr="005B290D">
        <w:rPr>
          <w:sz w:val="22"/>
          <w:szCs w:val="22"/>
        </w:rPr>
        <w:t>Дата</w:t>
      </w:r>
      <w:r w:rsidR="00D10BF5" w:rsidRPr="005B290D">
        <w:rPr>
          <w:sz w:val="22"/>
          <w:szCs w:val="22"/>
        </w:rPr>
        <w:t>:</w:t>
      </w:r>
      <w:r w:rsidRPr="005B290D">
        <w:rPr>
          <w:sz w:val="22"/>
          <w:szCs w:val="22"/>
        </w:rPr>
        <w:t xml:space="preserve"> ……… 20</w:t>
      </w:r>
      <w:r w:rsidR="00D10BF5" w:rsidRPr="005B290D">
        <w:rPr>
          <w:sz w:val="22"/>
          <w:szCs w:val="22"/>
        </w:rPr>
        <w:t>…</w:t>
      </w:r>
      <w:r w:rsidRPr="005B290D">
        <w:rPr>
          <w:sz w:val="22"/>
          <w:szCs w:val="22"/>
        </w:rPr>
        <w:t xml:space="preserve"> г.</w:t>
      </w:r>
    </w:p>
    <w:p w14:paraId="63C259F0" w14:textId="77777777" w:rsidR="009F6725" w:rsidRPr="005B290D" w:rsidRDefault="00060AB6" w:rsidP="009A11F7">
      <w:pPr>
        <w:spacing w:after="360"/>
        <w:jc w:val="both"/>
        <w:rPr>
          <w:sz w:val="22"/>
          <w:szCs w:val="22"/>
        </w:rPr>
      </w:pPr>
      <w:r w:rsidRPr="005B290D">
        <w:rPr>
          <w:sz w:val="22"/>
          <w:szCs w:val="22"/>
        </w:rPr>
        <w:tab/>
      </w:r>
      <w:r w:rsidRPr="005B290D">
        <w:rPr>
          <w:sz w:val="22"/>
          <w:szCs w:val="22"/>
        </w:rPr>
        <w:tab/>
      </w:r>
      <w:r w:rsidRPr="005B290D">
        <w:rPr>
          <w:sz w:val="22"/>
          <w:szCs w:val="22"/>
        </w:rPr>
        <w:tab/>
      </w:r>
      <w:r w:rsidRPr="005B290D">
        <w:rPr>
          <w:sz w:val="22"/>
          <w:szCs w:val="22"/>
        </w:rPr>
        <w:tab/>
      </w:r>
      <w:r w:rsidRPr="005B290D">
        <w:rPr>
          <w:sz w:val="22"/>
          <w:szCs w:val="22"/>
        </w:rPr>
        <w:tab/>
      </w:r>
      <w:r w:rsidR="00AE5623" w:rsidRPr="005B290D">
        <w:rPr>
          <w:sz w:val="22"/>
          <w:szCs w:val="22"/>
        </w:rPr>
        <w:tab/>
      </w:r>
      <w:r w:rsidR="00AE5623" w:rsidRPr="005B290D">
        <w:rPr>
          <w:sz w:val="22"/>
          <w:szCs w:val="22"/>
        </w:rPr>
        <w:tab/>
      </w:r>
      <w:r w:rsidR="00AE5623" w:rsidRPr="005B290D">
        <w:rPr>
          <w:sz w:val="22"/>
          <w:szCs w:val="22"/>
        </w:rPr>
        <w:tab/>
      </w:r>
      <w:r w:rsidR="009F6725" w:rsidRPr="005B290D">
        <w:rPr>
          <w:sz w:val="22"/>
          <w:szCs w:val="22"/>
        </w:rPr>
        <w:t>СТУДЕНТ:</w:t>
      </w:r>
      <w:r w:rsidRPr="005B290D">
        <w:rPr>
          <w:sz w:val="22"/>
          <w:szCs w:val="22"/>
        </w:rPr>
        <w:t xml:space="preserve"> …………………….</w:t>
      </w:r>
    </w:p>
    <w:p w14:paraId="32013B15" w14:textId="77777777" w:rsidR="00AE5623" w:rsidRPr="005B290D" w:rsidRDefault="00AE5623" w:rsidP="002E0290">
      <w:pPr>
        <w:jc w:val="both"/>
        <w:rPr>
          <w:sz w:val="22"/>
          <w:szCs w:val="22"/>
        </w:rPr>
      </w:pPr>
      <w:r w:rsidRPr="005B290D">
        <w:rPr>
          <w:sz w:val="22"/>
          <w:szCs w:val="22"/>
        </w:rPr>
        <w:t>---------------------------------------------</w:t>
      </w:r>
    </w:p>
    <w:p w14:paraId="744467DF" w14:textId="15B65580" w:rsidR="00AE5623" w:rsidRPr="005B290D" w:rsidRDefault="00AE5623" w:rsidP="0006695D">
      <w:pPr>
        <w:spacing w:before="240" w:after="480"/>
        <w:jc w:val="both"/>
        <w:rPr>
          <w:sz w:val="22"/>
          <w:szCs w:val="22"/>
        </w:rPr>
      </w:pPr>
      <w:r w:rsidRPr="005B290D">
        <w:rPr>
          <w:b/>
          <w:sz w:val="22"/>
          <w:szCs w:val="22"/>
          <w:u w:val="single"/>
        </w:rPr>
        <w:t>С РЕШЕНИЕ НА КАТЕДРАТА СЕ ОПРЕДЕЛЯ</w:t>
      </w:r>
      <w:r w:rsidRPr="005B290D">
        <w:rPr>
          <w:sz w:val="22"/>
          <w:szCs w:val="22"/>
        </w:rPr>
        <w:t>:</w:t>
      </w:r>
    </w:p>
    <w:p w14:paraId="7F51CEA5" w14:textId="77777777" w:rsidR="00AE5623" w:rsidRPr="005B290D" w:rsidRDefault="00AE5623" w:rsidP="002E0290">
      <w:pPr>
        <w:jc w:val="both"/>
        <w:rPr>
          <w:sz w:val="22"/>
          <w:szCs w:val="22"/>
        </w:rPr>
      </w:pPr>
    </w:p>
    <w:p w14:paraId="00717ADE" w14:textId="77777777" w:rsidR="00AE5623" w:rsidRPr="005B290D" w:rsidRDefault="00AE5623" w:rsidP="002E0290">
      <w:pPr>
        <w:jc w:val="both"/>
        <w:rPr>
          <w:sz w:val="22"/>
          <w:szCs w:val="22"/>
        </w:rPr>
      </w:pPr>
      <w:r w:rsidRPr="005B290D">
        <w:rPr>
          <w:sz w:val="22"/>
          <w:szCs w:val="22"/>
        </w:rPr>
        <w:t>Научен ръководител ………………………………………………………………..</w:t>
      </w:r>
    </w:p>
    <w:p w14:paraId="74EA71D8" w14:textId="4C11E863" w:rsidR="00275355" w:rsidRPr="005B290D" w:rsidRDefault="008D6D0A" w:rsidP="0000499D">
      <w:pPr>
        <w:pStyle w:val="Heading1"/>
        <w:rPr>
          <w:sz w:val="22"/>
          <w:szCs w:val="22"/>
          <w:highlight w:val="yellow"/>
        </w:rPr>
      </w:pPr>
      <w:bookmarkStart w:id="9" w:name="_ПРИМЕРНИ_ТЕМИ_ЗА"/>
      <w:bookmarkStart w:id="10" w:name="_ПРЕПОРЪЧИТЕЛЕН_СПИСЪК_ОТ"/>
      <w:bookmarkEnd w:id="9"/>
      <w:bookmarkEnd w:id="10"/>
      <w:r w:rsidRPr="005B290D">
        <w:rPr>
          <w:sz w:val="22"/>
          <w:szCs w:val="22"/>
        </w:rPr>
        <w:br w:type="page"/>
      </w:r>
      <w:bookmarkStart w:id="11" w:name="_Toc131518842"/>
      <w:r w:rsidRPr="005B290D">
        <w:rPr>
          <w:sz w:val="22"/>
          <w:szCs w:val="22"/>
        </w:rPr>
        <w:lastRenderedPageBreak/>
        <w:t xml:space="preserve">ПРЕПОРЪЧИТЕЛЕН СПИСЪК ОТ </w:t>
      </w:r>
      <w:r w:rsidR="00BF5CD1" w:rsidRPr="005B290D">
        <w:rPr>
          <w:sz w:val="22"/>
          <w:szCs w:val="22"/>
        </w:rPr>
        <w:t xml:space="preserve">ТЕМАТИЧНИ НАПРАВЛЕНИЯ И ПРИМЕРНИ </w:t>
      </w:r>
      <w:r w:rsidRPr="005B290D">
        <w:rPr>
          <w:sz w:val="22"/>
          <w:szCs w:val="22"/>
        </w:rPr>
        <w:t>ТЕМИ ЗА МАГИСТЪРСКИ ТЕЗИ</w:t>
      </w:r>
      <w:bookmarkEnd w:id="11"/>
    </w:p>
    <w:p w14:paraId="1B349F5E" w14:textId="77777777" w:rsidR="0000499D" w:rsidRPr="005B290D" w:rsidRDefault="0000499D" w:rsidP="0000499D">
      <w:pPr>
        <w:jc w:val="center"/>
        <w:rPr>
          <w:b/>
          <w:bCs/>
          <w:sz w:val="22"/>
          <w:szCs w:val="22"/>
          <w:u w:val="single"/>
        </w:rPr>
      </w:pPr>
    </w:p>
    <w:p w14:paraId="57E1D7CD" w14:textId="58143B52" w:rsidR="00643E10" w:rsidRPr="005B290D" w:rsidRDefault="00643E10" w:rsidP="0000499D">
      <w:pPr>
        <w:jc w:val="center"/>
        <w:rPr>
          <w:b/>
          <w:bCs/>
          <w:sz w:val="22"/>
          <w:szCs w:val="22"/>
        </w:rPr>
      </w:pPr>
      <w:r w:rsidRPr="005B290D">
        <w:rPr>
          <w:b/>
          <w:bCs/>
          <w:sz w:val="22"/>
          <w:szCs w:val="22"/>
          <w:u w:val="single"/>
        </w:rPr>
        <w:t xml:space="preserve">Потенциален научен ръководител – ПРОФ. </w:t>
      </w:r>
      <w:r w:rsidR="006E1191" w:rsidRPr="005B290D">
        <w:rPr>
          <w:b/>
          <w:bCs/>
          <w:sz w:val="22"/>
          <w:szCs w:val="22"/>
          <w:u w:val="single"/>
        </w:rPr>
        <w:t xml:space="preserve">Д.ИК.Н. </w:t>
      </w:r>
      <w:r w:rsidRPr="005B290D">
        <w:rPr>
          <w:b/>
          <w:bCs/>
          <w:sz w:val="22"/>
          <w:szCs w:val="22"/>
          <w:u w:val="single"/>
        </w:rPr>
        <w:t>НЕВЯНА КРЪСТЕВА</w:t>
      </w:r>
    </w:p>
    <w:p w14:paraId="0E20AFF0" w14:textId="77777777" w:rsidR="00643E10" w:rsidRPr="005B290D" w:rsidRDefault="00643E10" w:rsidP="0000499D">
      <w:pPr>
        <w:jc w:val="center"/>
        <w:rPr>
          <w:sz w:val="22"/>
          <w:szCs w:val="22"/>
        </w:rPr>
      </w:pPr>
      <w:r w:rsidRPr="005B290D">
        <w:rPr>
          <w:sz w:val="22"/>
          <w:szCs w:val="22"/>
        </w:rPr>
        <w:t>(уточняване на темата е възможно или наложително след разговор с дипломанта)</w:t>
      </w:r>
    </w:p>
    <w:p w14:paraId="4084C43A" w14:textId="77777777" w:rsidR="0000499D" w:rsidRPr="005B290D" w:rsidRDefault="0000499D" w:rsidP="0000499D">
      <w:pPr>
        <w:jc w:val="center"/>
        <w:rPr>
          <w:sz w:val="22"/>
          <w:szCs w:val="22"/>
        </w:rPr>
      </w:pPr>
    </w:p>
    <w:p w14:paraId="170A4336" w14:textId="77777777" w:rsidR="00643E10" w:rsidRPr="005B290D" w:rsidRDefault="00643E10" w:rsidP="0000499D">
      <w:pPr>
        <w:numPr>
          <w:ilvl w:val="0"/>
          <w:numId w:val="11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Изследване за приложимост на маркетинговата концепция в нетрадиционни сектори – публичен сектор; енергетика; инфраструктура; комунални услуги и пр. в България.</w:t>
      </w:r>
    </w:p>
    <w:p w14:paraId="7FC12ADB" w14:textId="77777777" w:rsidR="00643E10" w:rsidRPr="005B290D" w:rsidRDefault="00643E10" w:rsidP="0000499D">
      <w:pPr>
        <w:numPr>
          <w:ilvl w:val="0"/>
          <w:numId w:val="11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Социално-отговорни ли са компаниите в съвременните български условия?</w:t>
      </w:r>
    </w:p>
    <w:p w14:paraId="30961543" w14:textId="77777777" w:rsidR="00643E10" w:rsidRPr="005B290D" w:rsidRDefault="00643E10" w:rsidP="0000499D">
      <w:pPr>
        <w:numPr>
          <w:ilvl w:val="0"/>
          <w:numId w:val="11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Ретроспективно изследване за маркетинговия фокус на българските компании от индустрия [ХХХ]</w:t>
      </w:r>
    </w:p>
    <w:p w14:paraId="08BA6F01" w14:textId="77777777" w:rsidR="00643E10" w:rsidRPr="005B290D" w:rsidRDefault="00643E10" w:rsidP="0000499D">
      <w:pPr>
        <w:numPr>
          <w:ilvl w:val="0"/>
          <w:numId w:val="11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Изследване и анализ на маркетинговата обкръжаваща среда за компания [ХХХ]</w:t>
      </w:r>
    </w:p>
    <w:p w14:paraId="73412DA9" w14:textId="77777777" w:rsidR="00643E10" w:rsidRPr="005B290D" w:rsidRDefault="00643E10" w:rsidP="0000499D">
      <w:pPr>
        <w:numPr>
          <w:ilvl w:val="0"/>
          <w:numId w:val="11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Разработване на профил на потребителите за продукт [ХХХ] на компания [ХХХ]</w:t>
      </w:r>
    </w:p>
    <w:p w14:paraId="2681A45B" w14:textId="77777777" w:rsidR="00643E10" w:rsidRPr="005B290D" w:rsidRDefault="00643E10" w:rsidP="0000499D">
      <w:pPr>
        <w:numPr>
          <w:ilvl w:val="0"/>
          <w:numId w:val="11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 xml:space="preserve">Стандартизиран </w:t>
      </w:r>
      <w:proofErr w:type="spellStart"/>
      <w:r w:rsidRPr="005B290D">
        <w:rPr>
          <w:sz w:val="20"/>
          <w:szCs w:val="20"/>
        </w:rPr>
        <w:t>vs</w:t>
      </w:r>
      <w:proofErr w:type="spellEnd"/>
      <w:r w:rsidRPr="005B290D">
        <w:rPr>
          <w:sz w:val="20"/>
          <w:szCs w:val="20"/>
        </w:rPr>
        <w:t>. диференциран маркетингов подход в условията на европейската интеграция и създаване на единния европейски пазар.</w:t>
      </w:r>
    </w:p>
    <w:p w14:paraId="568B098E" w14:textId="77777777" w:rsidR="00643E10" w:rsidRPr="005B290D" w:rsidRDefault="00643E10" w:rsidP="0000499D">
      <w:pPr>
        <w:numPr>
          <w:ilvl w:val="0"/>
          <w:numId w:val="11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Стратегически маркетингов анализ на бизнес портфейла на компания [ХХХ]</w:t>
      </w:r>
    </w:p>
    <w:p w14:paraId="2EFA65E7" w14:textId="77777777" w:rsidR="00643E10" w:rsidRPr="005B290D" w:rsidRDefault="00643E10" w:rsidP="0000499D">
      <w:pPr>
        <w:numPr>
          <w:ilvl w:val="0"/>
          <w:numId w:val="11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Стандартизиран и диференциран маркетингов подход при формиране и изпълнение на стратегията за интегрирани маркетингови комуникации на компания [ХХХ].</w:t>
      </w:r>
    </w:p>
    <w:p w14:paraId="5724162C" w14:textId="77777777" w:rsidR="00643E10" w:rsidRPr="005B290D" w:rsidRDefault="00643E10" w:rsidP="0000499D">
      <w:pPr>
        <w:numPr>
          <w:ilvl w:val="0"/>
          <w:numId w:val="11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Оценка на ефективността и ефикасността на маркетинговата стратегия и план в областта на продукта / ценовата стратегия / дистрибуцията / интегрираните маркетингови комуникации на компания [ХХХ]</w:t>
      </w:r>
    </w:p>
    <w:p w14:paraId="1E738C39" w14:textId="77777777" w:rsidR="00643E10" w:rsidRPr="005B290D" w:rsidRDefault="00643E10" w:rsidP="0000499D">
      <w:pPr>
        <w:numPr>
          <w:ilvl w:val="0"/>
          <w:numId w:val="11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Диференциация или специализация в условията на икономическа криза?</w:t>
      </w:r>
    </w:p>
    <w:p w14:paraId="51D7324F" w14:textId="77777777" w:rsidR="00643E10" w:rsidRPr="005B290D" w:rsidRDefault="00643E10" w:rsidP="0000499D">
      <w:pPr>
        <w:numPr>
          <w:ilvl w:val="0"/>
          <w:numId w:val="11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Връзката удовлетвореност на клиентите – доходност на фирмата</w:t>
      </w:r>
    </w:p>
    <w:p w14:paraId="47B1E51A" w14:textId="77777777" w:rsidR="00643E10" w:rsidRPr="005B290D" w:rsidRDefault="00643E10" w:rsidP="0000499D">
      <w:pPr>
        <w:numPr>
          <w:ilvl w:val="0"/>
          <w:numId w:val="11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Онлайн маркетинг – възможности и перспективи</w:t>
      </w:r>
    </w:p>
    <w:p w14:paraId="0EAEFF93" w14:textId="77777777" w:rsidR="00643E10" w:rsidRPr="005B290D" w:rsidRDefault="00643E10" w:rsidP="0000499D">
      <w:pPr>
        <w:numPr>
          <w:ilvl w:val="0"/>
          <w:numId w:val="11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Стратегии за навлизане на нови пазари на базата на конкретни примери на фирми</w:t>
      </w:r>
    </w:p>
    <w:p w14:paraId="6A8F57CE" w14:textId="77777777" w:rsidR="00643E10" w:rsidRPr="005B290D" w:rsidRDefault="00643E10" w:rsidP="0000499D">
      <w:pPr>
        <w:numPr>
          <w:ilvl w:val="0"/>
          <w:numId w:val="11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Влияние на рекламата върху потребителското поведение</w:t>
      </w:r>
    </w:p>
    <w:p w14:paraId="18287CE3" w14:textId="77777777" w:rsidR="00643E10" w:rsidRPr="005B290D" w:rsidRDefault="00643E10" w:rsidP="0000499D">
      <w:pPr>
        <w:numPr>
          <w:ilvl w:val="0"/>
          <w:numId w:val="11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Съживяване на бранда – как да вдъхнем нов живот на бранда и да избегнем неглижирането му от страна на потребителите</w:t>
      </w:r>
    </w:p>
    <w:p w14:paraId="644BDE63" w14:textId="77777777" w:rsidR="00643E10" w:rsidRPr="005B290D" w:rsidRDefault="00643E10" w:rsidP="0000499D">
      <w:pPr>
        <w:numPr>
          <w:ilvl w:val="0"/>
          <w:numId w:val="11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Брандирани продукти спрямо частните марки – различия във възприятията на потребителите</w:t>
      </w:r>
    </w:p>
    <w:p w14:paraId="4D9F7892" w14:textId="77777777" w:rsidR="00643E10" w:rsidRPr="005B290D" w:rsidRDefault="00643E10" w:rsidP="0000499D">
      <w:pPr>
        <w:numPr>
          <w:ilvl w:val="0"/>
          <w:numId w:val="11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Анализ на успешни корпоративни маркетингови стратегии</w:t>
      </w:r>
    </w:p>
    <w:p w14:paraId="79E1557F" w14:textId="77777777" w:rsidR="00643E10" w:rsidRPr="005B290D" w:rsidRDefault="00643E10" w:rsidP="0000499D">
      <w:pPr>
        <w:numPr>
          <w:ilvl w:val="0"/>
          <w:numId w:val="11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Традиционните спрямо новите форми на дистрибуция</w:t>
      </w:r>
    </w:p>
    <w:p w14:paraId="5499EEE2" w14:textId="77777777" w:rsidR="00A078DE" w:rsidRPr="005B290D" w:rsidRDefault="00A078DE" w:rsidP="0000499D">
      <w:pPr>
        <w:jc w:val="center"/>
        <w:rPr>
          <w:b/>
          <w:bCs/>
          <w:sz w:val="20"/>
          <w:szCs w:val="20"/>
          <w:u w:val="single"/>
        </w:rPr>
      </w:pPr>
    </w:p>
    <w:p w14:paraId="306E36C9" w14:textId="22A3A6F5" w:rsidR="00D62D6A" w:rsidRPr="005B290D" w:rsidRDefault="00D62D6A" w:rsidP="0000499D">
      <w:pPr>
        <w:jc w:val="center"/>
        <w:rPr>
          <w:b/>
          <w:bCs/>
          <w:sz w:val="22"/>
          <w:szCs w:val="22"/>
        </w:rPr>
      </w:pPr>
      <w:r w:rsidRPr="005B290D">
        <w:rPr>
          <w:b/>
          <w:bCs/>
          <w:sz w:val="22"/>
          <w:szCs w:val="22"/>
          <w:u w:val="single"/>
        </w:rPr>
        <w:t>Потенциален научен ръководител – ПРОФ.</w:t>
      </w:r>
      <w:r w:rsidR="00A83E67" w:rsidRPr="005B290D">
        <w:rPr>
          <w:b/>
          <w:bCs/>
          <w:sz w:val="22"/>
          <w:szCs w:val="22"/>
          <w:u w:val="single"/>
        </w:rPr>
        <w:t xml:space="preserve"> Д.Н.</w:t>
      </w:r>
      <w:r w:rsidRPr="005B290D">
        <w:rPr>
          <w:b/>
          <w:bCs/>
          <w:sz w:val="22"/>
          <w:szCs w:val="22"/>
          <w:u w:val="single"/>
        </w:rPr>
        <w:t xml:space="preserve"> ДЕСИСЛАВА ЙОРДАНОВА</w:t>
      </w:r>
    </w:p>
    <w:p w14:paraId="0F3878F7" w14:textId="77777777" w:rsidR="00D62D6A" w:rsidRPr="005B290D" w:rsidRDefault="00D62D6A" w:rsidP="0000499D">
      <w:pPr>
        <w:jc w:val="center"/>
        <w:rPr>
          <w:sz w:val="22"/>
          <w:szCs w:val="22"/>
        </w:rPr>
      </w:pPr>
      <w:r w:rsidRPr="005B290D">
        <w:rPr>
          <w:sz w:val="22"/>
          <w:szCs w:val="22"/>
        </w:rPr>
        <w:t>(уточняване на темата е възможно или наложително след разговор с дипломанта)</w:t>
      </w:r>
    </w:p>
    <w:p w14:paraId="0C7C6D50" w14:textId="77777777" w:rsidR="0000499D" w:rsidRPr="005B290D" w:rsidRDefault="0000499D" w:rsidP="0000499D">
      <w:pPr>
        <w:jc w:val="center"/>
        <w:rPr>
          <w:sz w:val="22"/>
          <w:szCs w:val="22"/>
        </w:rPr>
      </w:pPr>
    </w:p>
    <w:p w14:paraId="04855B33" w14:textId="77777777" w:rsidR="00D62D6A" w:rsidRPr="005B290D" w:rsidRDefault="00D62D6A" w:rsidP="0000499D">
      <w:pPr>
        <w:numPr>
          <w:ilvl w:val="0"/>
          <w:numId w:val="19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Предприемачество в бранш ..... Проблеми в България.</w:t>
      </w:r>
    </w:p>
    <w:p w14:paraId="0B08613D" w14:textId="77777777" w:rsidR="00D62D6A" w:rsidRPr="005B290D" w:rsidRDefault="00D62D6A" w:rsidP="0000499D">
      <w:pPr>
        <w:numPr>
          <w:ilvl w:val="0"/>
          <w:numId w:val="19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Социално предприемачество.</w:t>
      </w:r>
    </w:p>
    <w:p w14:paraId="5B870CFE" w14:textId="77777777" w:rsidR="00D62D6A" w:rsidRPr="005B290D" w:rsidRDefault="00D62D6A" w:rsidP="0000499D">
      <w:pPr>
        <w:numPr>
          <w:ilvl w:val="0"/>
          <w:numId w:val="19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Младежко предприемачество.</w:t>
      </w:r>
    </w:p>
    <w:p w14:paraId="670A5013" w14:textId="77777777" w:rsidR="00D62D6A" w:rsidRPr="005B290D" w:rsidRDefault="00D62D6A" w:rsidP="0000499D">
      <w:pPr>
        <w:numPr>
          <w:ilvl w:val="0"/>
          <w:numId w:val="19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Женско предприемачество.</w:t>
      </w:r>
    </w:p>
    <w:p w14:paraId="11AEE703" w14:textId="77777777" w:rsidR="00D62D6A" w:rsidRPr="005B290D" w:rsidRDefault="00D62D6A" w:rsidP="0000499D">
      <w:pPr>
        <w:numPr>
          <w:ilvl w:val="0"/>
          <w:numId w:val="19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Технологично предприемачество.</w:t>
      </w:r>
    </w:p>
    <w:p w14:paraId="7DE10619" w14:textId="77777777" w:rsidR="00D62D6A" w:rsidRPr="005B290D" w:rsidRDefault="00D62D6A" w:rsidP="0000499D">
      <w:pPr>
        <w:numPr>
          <w:ilvl w:val="0"/>
          <w:numId w:val="19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Мотивация на предприемача.</w:t>
      </w:r>
    </w:p>
    <w:p w14:paraId="3CB3ED23" w14:textId="77777777" w:rsidR="00D62D6A" w:rsidRPr="005B290D" w:rsidRDefault="00D62D6A" w:rsidP="0000499D">
      <w:pPr>
        <w:numPr>
          <w:ilvl w:val="0"/>
          <w:numId w:val="19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 xml:space="preserve">Корпоративно предприемачество. </w:t>
      </w:r>
    </w:p>
    <w:p w14:paraId="5D9D1B86" w14:textId="77777777" w:rsidR="00D62D6A" w:rsidRPr="005B290D" w:rsidRDefault="00D62D6A" w:rsidP="0000499D">
      <w:pPr>
        <w:numPr>
          <w:ilvl w:val="0"/>
          <w:numId w:val="19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Предприемаческа ориентация на съществуващи компании</w:t>
      </w:r>
    </w:p>
    <w:p w14:paraId="6F35CC47" w14:textId="77777777" w:rsidR="00D62D6A" w:rsidRPr="005B290D" w:rsidRDefault="00D62D6A" w:rsidP="0000499D">
      <w:pPr>
        <w:numPr>
          <w:ilvl w:val="0"/>
          <w:numId w:val="19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Управленски проблеми в нови фирми.</w:t>
      </w:r>
    </w:p>
    <w:p w14:paraId="7DEAAF82" w14:textId="77777777" w:rsidR="00D62D6A" w:rsidRPr="005B290D" w:rsidRDefault="00D62D6A" w:rsidP="0000499D">
      <w:pPr>
        <w:numPr>
          <w:ilvl w:val="0"/>
          <w:numId w:val="19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Управленски проблеми в малки и средни предприятия.</w:t>
      </w:r>
    </w:p>
    <w:p w14:paraId="2F5C07D6" w14:textId="77777777" w:rsidR="00D62D6A" w:rsidRPr="005B290D" w:rsidRDefault="00D62D6A" w:rsidP="0000499D">
      <w:pPr>
        <w:numPr>
          <w:ilvl w:val="0"/>
          <w:numId w:val="19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Управленски проблеми в семейни фирми.</w:t>
      </w:r>
    </w:p>
    <w:p w14:paraId="78A56F16" w14:textId="77777777" w:rsidR="00D62D6A" w:rsidRPr="005B290D" w:rsidRDefault="00D62D6A" w:rsidP="0000499D">
      <w:pPr>
        <w:numPr>
          <w:ilvl w:val="0"/>
          <w:numId w:val="19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Унаследяване на семейни фирми.</w:t>
      </w:r>
    </w:p>
    <w:p w14:paraId="7DA390BB" w14:textId="77777777" w:rsidR="00D62D6A" w:rsidRPr="005B290D" w:rsidRDefault="00D62D6A" w:rsidP="0000499D">
      <w:pPr>
        <w:numPr>
          <w:ilvl w:val="0"/>
          <w:numId w:val="19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Растеж на нови или малки фирми.</w:t>
      </w:r>
    </w:p>
    <w:p w14:paraId="06F44BF3" w14:textId="77777777" w:rsidR="00D62D6A" w:rsidRPr="005B290D" w:rsidRDefault="00D62D6A" w:rsidP="0000499D">
      <w:pPr>
        <w:numPr>
          <w:ilvl w:val="0"/>
          <w:numId w:val="19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Интернационализация на нови или малки фирми.</w:t>
      </w:r>
    </w:p>
    <w:p w14:paraId="6512600C" w14:textId="77777777" w:rsidR="00D62D6A" w:rsidRPr="005B290D" w:rsidRDefault="00D62D6A" w:rsidP="0000499D">
      <w:pPr>
        <w:numPr>
          <w:ilvl w:val="0"/>
          <w:numId w:val="19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Конкурентоспособност на нови или малки фирми.</w:t>
      </w:r>
    </w:p>
    <w:p w14:paraId="0CFBA419" w14:textId="77777777" w:rsidR="00D62D6A" w:rsidRPr="005B290D" w:rsidRDefault="00D62D6A" w:rsidP="0000499D">
      <w:pPr>
        <w:numPr>
          <w:ilvl w:val="0"/>
          <w:numId w:val="19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Корпоративна социална отговорност в нови, малки или семейни фирми.</w:t>
      </w:r>
    </w:p>
    <w:p w14:paraId="2CD3109A" w14:textId="77777777" w:rsidR="00D62D6A" w:rsidRPr="005B290D" w:rsidRDefault="00D62D6A" w:rsidP="0000499D">
      <w:pPr>
        <w:numPr>
          <w:ilvl w:val="0"/>
          <w:numId w:val="19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Среда за развитие на предприемачеството. Предприемачески екосистеми.</w:t>
      </w:r>
    </w:p>
    <w:p w14:paraId="483DDBB2" w14:textId="77777777" w:rsidR="0000499D" w:rsidRPr="005B290D" w:rsidRDefault="0000499D" w:rsidP="0000499D">
      <w:pPr>
        <w:jc w:val="center"/>
        <w:rPr>
          <w:b/>
          <w:bCs/>
          <w:sz w:val="22"/>
          <w:szCs w:val="22"/>
          <w:u w:val="single"/>
        </w:rPr>
      </w:pPr>
    </w:p>
    <w:p w14:paraId="5AE4EE1F" w14:textId="4CD2A62D" w:rsidR="001E363E" w:rsidRPr="005B290D" w:rsidRDefault="001E363E" w:rsidP="0000499D">
      <w:pPr>
        <w:jc w:val="center"/>
        <w:rPr>
          <w:b/>
          <w:bCs/>
          <w:sz w:val="22"/>
          <w:szCs w:val="22"/>
          <w:u w:val="single"/>
        </w:rPr>
      </w:pPr>
      <w:r w:rsidRPr="005B290D">
        <w:rPr>
          <w:b/>
          <w:bCs/>
          <w:sz w:val="22"/>
          <w:szCs w:val="22"/>
          <w:u w:val="single"/>
        </w:rPr>
        <w:t>Потенциален научен ръководител – ПРОФ. Д-Р ВЛАДЯ БОРИСОВА</w:t>
      </w:r>
      <w:r w:rsidR="00B1571B" w:rsidRPr="005B290D">
        <w:rPr>
          <w:rStyle w:val="FootnoteReference"/>
          <w:b/>
          <w:bCs/>
          <w:sz w:val="22"/>
          <w:szCs w:val="22"/>
          <w:u w:val="single"/>
        </w:rPr>
        <w:footnoteReference w:id="1"/>
      </w:r>
    </w:p>
    <w:p w14:paraId="1B8FF075" w14:textId="77777777" w:rsidR="001E363E" w:rsidRPr="005B290D" w:rsidRDefault="001E363E" w:rsidP="0000499D">
      <w:pPr>
        <w:jc w:val="center"/>
        <w:rPr>
          <w:sz w:val="22"/>
          <w:szCs w:val="22"/>
        </w:rPr>
      </w:pPr>
      <w:r w:rsidRPr="005B290D">
        <w:rPr>
          <w:sz w:val="22"/>
          <w:szCs w:val="22"/>
        </w:rPr>
        <w:t>(уточняване на темата е възможно или наложително след разговор с дипломанта)</w:t>
      </w:r>
    </w:p>
    <w:p w14:paraId="1B135CEB" w14:textId="77777777" w:rsidR="0000499D" w:rsidRPr="005B290D" w:rsidRDefault="0000499D" w:rsidP="0000499D">
      <w:pPr>
        <w:jc w:val="center"/>
        <w:rPr>
          <w:sz w:val="22"/>
          <w:szCs w:val="22"/>
        </w:rPr>
      </w:pPr>
    </w:p>
    <w:p w14:paraId="3149C7BB" w14:textId="073920FC" w:rsidR="00E44D7E" w:rsidRPr="005B290D" w:rsidRDefault="00E44D7E" w:rsidP="0000499D">
      <w:pPr>
        <w:numPr>
          <w:ilvl w:val="0"/>
          <w:numId w:val="34"/>
        </w:numPr>
        <w:jc w:val="both"/>
        <w:rPr>
          <w:strike/>
          <w:sz w:val="20"/>
          <w:szCs w:val="20"/>
        </w:rPr>
      </w:pPr>
      <w:r w:rsidRPr="005B290D">
        <w:rPr>
          <w:strike/>
          <w:sz w:val="20"/>
          <w:szCs w:val="20"/>
        </w:rPr>
        <w:t>Администриране на системата на интелектуална собственост – национално, европейско и международно ниво</w:t>
      </w:r>
    </w:p>
    <w:p w14:paraId="768013C4" w14:textId="5BCCF3C9" w:rsidR="00E44D7E" w:rsidRPr="005B290D" w:rsidRDefault="00E44D7E" w:rsidP="0000499D">
      <w:pPr>
        <w:numPr>
          <w:ilvl w:val="0"/>
          <w:numId w:val="34"/>
        </w:numPr>
        <w:jc w:val="both"/>
        <w:rPr>
          <w:strike/>
          <w:sz w:val="20"/>
          <w:szCs w:val="20"/>
        </w:rPr>
      </w:pPr>
      <w:r w:rsidRPr="005B290D">
        <w:rPr>
          <w:strike/>
          <w:sz w:val="20"/>
          <w:szCs w:val="20"/>
        </w:rPr>
        <w:t>Управление на интелектуалната собственост на предприятието</w:t>
      </w:r>
    </w:p>
    <w:p w14:paraId="2A83474E" w14:textId="59FACBCC" w:rsidR="00E44D7E" w:rsidRPr="005B290D" w:rsidRDefault="00E44D7E" w:rsidP="0000499D">
      <w:pPr>
        <w:numPr>
          <w:ilvl w:val="0"/>
          <w:numId w:val="34"/>
        </w:numPr>
        <w:jc w:val="both"/>
        <w:rPr>
          <w:strike/>
          <w:sz w:val="20"/>
          <w:szCs w:val="20"/>
        </w:rPr>
      </w:pPr>
      <w:r w:rsidRPr="005B290D">
        <w:rPr>
          <w:strike/>
          <w:sz w:val="20"/>
          <w:szCs w:val="20"/>
        </w:rPr>
        <w:lastRenderedPageBreak/>
        <w:t>Бизнес с интелектуална собственост</w:t>
      </w:r>
    </w:p>
    <w:p w14:paraId="095353FB" w14:textId="5A680882" w:rsidR="00E44D7E" w:rsidRPr="005B290D" w:rsidRDefault="00E44D7E" w:rsidP="0000499D">
      <w:pPr>
        <w:numPr>
          <w:ilvl w:val="0"/>
          <w:numId w:val="34"/>
        </w:numPr>
        <w:jc w:val="both"/>
        <w:rPr>
          <w:strike/>
          <w:sz w:val="20"/>
          <w:szCs w:val="20"/>
        </w:rPr>
      </w:pPr>
      <w:r w:rsidRPr="005B290D">
        <w:rPr>
          <w:strike/>
          <w:sz w:val="20"/>
          <w:szCs w:val="20"/>
        </w:rPr>
        <w:t>Интелектуална собственост в творческите индустрии</w:t>
      </w:r>
    </w:p>
    <w:p w14:paraId="5CC97316" w14:textId="32D66252" w:rsidR="00E44D7E" w:rsidRPr="005B290D" w:rsidRDefault="00E44D7E" w:rsidP="0000499D">
      <w:pPr>
        <w:numPr>
          <w:ilvl w:val="0"/>
          <w:numId w:val="34"/>
        </w:numPr>
        <w:jc w:val="both"/>
        <w:rPr>
          <w:strike/>
          <w:sz w:val="20"/>
          <w:szCs w:val="20"/>
        </w:rPr>
      </w:pPr>
      <w:r w:rsidRPr="005B290D">
        <w:rPr>
          <w:strike/>
          <w:sz w:val="20"/>
          <w:szCs w:val="20"/>
        </w:rPr>
        <w:t>Интелектуална собственост и иновативно предприемачество</w:t>
      </w:r>
    </w:p>
    <w:p w14:paraId="375107F5" w14:textId="238C16B1" w:rsidR="00E44D7E" w:rsidRPr="005B290D" w:rsidRDefault="00E44D7E" w:rsidP="0000499D">
      <w:pPr>
        <w:numPr>
          <w:ilvl w:val="0"/>
          <w:numId w:val="34"/>
        </w:numPr>
        <w:jc w:val="both"/>
        <w:rPr>
          <w:strike/>
          <w:sz w:val="20"/>
          <w:szCs w:val="20"/>
        </w:rPr>
      </w:pPr>
      <w:r w:rsidRPr="005B290D">
        <w:rPr>
          <w:strike/>
          <w:sz w:val="20"/>
          <w:szCs w:val="20"/>
        </w:rPr>
        <w:t>Технологичен трансфер и трансфер на знания</w:t>
      </w:r>
    </w:p>
    <w:p w14:paraId="3AAB0A3C" w14:textId="4C33FD33" w:rsidR="00E44D7E" w:rsidRPr="005B290D" w:rsidRDefault="00E44D7E" w:rsidP="0000499D">
      <w:pPr>
        <w:numPr>
          <w:ilvl w:val="0"/>
          <w:numId w:val="34"/>
        </w:numPr>
        <w:jc w:val="both"/>
        <w:rPr>
          <w:strike/>
          <w:sz w:val="20"/>
          <w:szCs w:val="20"/>
        </w:rPr>
      </w:pPr>
      <w:r w:rsidRPr="005B290D">
        <w:rPr>
          <w:strike/>
          <w:sz w:val="20"/>
          <w:szCs w:val="20"/>
        </w:rPr>
        <w:t>Комерсиализация на обектите на интелектуална собственост</w:t>
      </w:r>
    </w:p>
    <w:p w14:paraId="4EB47D88" w14:textId="1BB080F2" w:rsidR="00E44D7E" w:rsidRPr="005B290D" w:rsidRDefault="00E44D7E" w:rsidP="0000499D">
      <w:pPr>
        <w:numPr>
          <w:ilvl w:val="0"/>
          <w:numId w:val="34"/>
        </w:numPr>
        <w:jc w:val="both"/>
        <w:rPr>
          <w:strike/>
          <w:sz w:val="20"/>
          <w:szCs w:val="20"/>
        </w:rPr>
      </w:pPr>
      <w:r w:rsidRPr="005B290D">
        <w:rPr>
          <w:strike/>
          <w:sz w:val="20"/>
          <w:szCs w:val="20"/>
        </w:rPr>
        <w:t>Авторско право и сродни права в културните индустрии</w:t>
      </w:r>
    </w:p>
    <w:p w14:paraId="7D40AD29" w14:textId="689E8B48" w:rsidR="00E44D7E" w:rsidRPr="005B290D" w:rsidRDefault="00E44D7E" w:rsidP="0000499D">
      <w:pPr>
        <w:numPr>
          <w:ilvl w:val="0"/>
          <w:numId w:val="34"/>
        </w:numPr>
        <w:jc w:val="both"/>
        <w:rPr>
          <w:strike/>
          <w:sz w:val="20"/>
          <w:szCs w:val="20"/>
        </w:rPr>
      </w:pPr>
      <w:r w:rsidRPr="005B290D">
        <w:rPr>
          <w:strike/>
          <w:sz w:val="20"/>
          <w:szCs w:val="20"/>
        </w:rPr>
        <w:t>Патенти и иновации в новите технологии</w:t>
      </w:r>
    </w:p>
    <w:p w14:paraId="353FE72B" w14:textId="2437F065" w:rsidR="00E44D7E" w:rsidRPr="005B290D" w:rsidRDefault="00E44D7E" w:rsidP="0000499D">
      <w:pPr>
        <w:numPr>
          <w:ilvl w:val="0"/>
          <w:numId w:val="34"/>
        </w:numPr>
        <w:jc w:val="both"/>
        <w:rPr>
          <w:strike/>
          <w:sz w:val="20"/>
          <w:szCs w:val="20"/>
        </w:rPr>
      </w:pPr>
      <w:r w:rsidRPr="005B290D">
        <w:rPr>
          <w:strike/>
          <w:sz w:val="20"/>
          <w:szCs w:val="20"/>
        </w:rPr>
        <w:t>Лицензионна търговия</w:t>
      </w:r>
    </w:p>
    <w:p w14:paraId="6F943E66" w14:textId="5321CAD4" w:rsidR="00E44D7E" w:rsidRPr="005B290D" w:rsidRDefault="00E44D7E" w:rsidP="0000499D">
      <w:pPr>
        <w:numPr>
          <w:ilvl w:val="0"/>
          <w:numId w:val="34"/>
        </w:numPr>
        <w:jc w:val="both"/>
        <w:rPr>
          <w:strike/>
          <w:sz w:val="20"/>
          <w:szCs w:val="20"/>
        </w:rPr>
      </w:pPr>
      <w:r w:rsidRPr="005B290D">
        <w:rPr>
          <w:strike/>
          <w:sz w:val="20"/>
          <w:szCs w:val="20"/>
        </w:rPr>
        <w:t>Оценка на нематериалните активи на предприятието</w:t>
      </w:r>
    </w:p>
    <w:p w14:paraId="252AD0D5" w14:textId="395A197B" w:rsidR="00E44D7E" w:rsidRPr="005B290D" w:rsidRDefault="00E44D7E" w:rsidP="0000499D">
      <w:pPr>
        <w:numPr>
          <w:ilvl w:val="0"/>
          <w:numId w:val="34"/>
        </w:numPr>
        <w:jc w:val="both"/>
        <w:rPr>
          <w:strike/>
          <w:sz w:val="20"/>
          <w:szCs w:val="20"/>
        </w:rPr>
      </w:pPr>
      <w:r w:rsidRPr="005B290D">
        <w:rPr>
          <w:strike/>
          <w:sz w:val="20"/>
          <w:szCs w:val="20"/>
        </w:rPr>
        <w:t>Стратегическо планиране чрез портфолио от интелектуална собственост</w:t>
      </w:r>
    </w:p>
    <w:p w14:paraId="20ADCFDF" w14:textId="77777777" w:rsidR="0000499D" w:rsidRPr="005B290D" w:rsidRDefault="0000499D" w:rsidP="0000499D">
      <w:pPr>
        <w:jc w:val="center"/>
        <w:rPr>
          <w:b/>
          <w:bCs/>
          <w:sz w:val="22"/>
          <w:szCs w:val="22"/>
          <w:u w:val="single"/>
        </w:rPr>
      </w:pPr>
    </w:p>
    <w:p w14:paraId="0BD4BFC1" w14:textId="77777777" w:rsidR="005B290D" w:rsidRPr="005B290D" w:rsidRDefault="005B290D" w:rsidP="0000499D">
      <w:pPr>
        <w:jc w:val="center"/>
        <w:rPr>
          <w:b/>
          <w:bCs/>
          <w:sz w:val="22"/>
          <w:szCs w:val="22"/>
          <w:u w:val="single"/>
        </w:rPr>
      </w:pPr>
    </w:p>
    <w:p w14:paraId="38309C4B" w14:textId="08222338" w:rsidR="00970AE6" w:rsidRPr="005B290D" w:rsidRDefault="00970AE6" w:rsidP="0000499D">
      <w:pPr>
        <w:jc w:val="center"/>
        <w:rPr>
          <w:b/>
          <w:bCs/>
          <w:sz w:val="22"/>
          <w:szCs w:val="22"/>
        </w:rPr>
      </w:pPr>
      <w:r w:rsidRPr="005B290D">
        <w:rPr>
          <w:b/>
          <w:bCs/>
          <w:sz w:val="22"/>
          <w:szCs w:val="22"/>
          <w:u w:val="single"/>
        </w:rPr>
        <w:t>Потенциален научен ръководител – ДОЦ. Д-Р ОЛИМПИЯ ВЕДЪР</w:t>
      </w:r>
    </w:p>
    <w:p w14:paraId="3BE8B380" w14:textId="77777777" w:rsidR="00970AE6" w:rsidRPr="005B290D" w:rsidRDefault="00970AE6" w:rsidP="0000499D">
      <w:pPr>
        <w:jc w:val="center"/>
        <w:rPr>
          <w:sz w:val="22"/>
          <w:szCs w:val="22"/>
        </w:rPr>
      </w:pPr>
      <w:r w:rsidRPr="005B290D">
        <w:rPr>
          <w:sz w:val="22"/>
          <w:szCs w:val="22"/>
        </w:rPr>
        <w:t>(уточняване на темата е възможно или наложително след разговор с дипломанта)</w:t>
      </w:r>
    </w:p>
    <w:p w14:paraId="4BF197AA" w14:textId="77777777" w:rsidR="0000499D" w:rsidRPr="005B290D" w:rsidRDefault="0000499D" w:rsidP="0000499D">
      <w:pPr>
        <w:jc w:val="center"/>
        <w:rPr>
          <w:sz w:val="22"/>
          <w:szCs w:val="22"/>
        </w:rPr>
      </w:pPr>
    </w:p>
    <w:p w14:paraId="693B0F90" w14:textId="77777777" w:rsidR="00D85CE7" w:rsidRPr="005B290D" w:rsidRDefault="00D85CE7" w:rsidP="0000499D">
      <w:pPr>
        <w:jc w:val="both"/>
        <w:rPr>
          <w:bCs/>
          <w:sz w:val="20"/>
          <w:szCs w:val="20"/>
          <w:u w:val="single"/>
        </w:rPr>
      </w:pPr>
      <w:r w:rsidRPr="005B290D">
        <w:rPr>
          <w:bCs/>
          <w:sz w:val="20"/>
          <w:szCs w:val="20"/>
          <w:u w:val="single"/>
        </w:rPr>
        <w:t xml:space="preserve">На примера на конкретна фирма или няколко фирми: </w:t>
      </w:r>
    </w:p>
    <w:p w14:paraId="19D0EDE4" w14:textId="77777777" w:rsidR="00970AE6" w:rsidRPr="005B290D" w:rsidRDefault="00970AE6" w:rsidP="0000499D">
      <w:pPr>
        <w:numPr>
          <w:ilvl w:val="0"/>
          <w:numId w:val="7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Внедряване на практиките на УЧР в малките и средни предприятия (МСП) – проблеми и достижения.</w:t>
      </w:r>
    </w:p>
    <w:p w14:paraId="7F4310DA" w14:textId="77777777" w:rsidR="00970AE6" w:rsidRPr="005B290D" w:rsidRDefault="00970AE6" w:rsidP="0000499D">
      <w:pPr>
        <w:numPr>
          <w:ilvl w:val="0"/>
          <w:numId w:val="7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 xml:space="preserve">Анализ и усъвършенстване на системата за управление на персонала във фирма … </w:t>
      </w:r>
    </w:p>
    <w:p w14:paraId="4AEA70E8" w14:textId="77777777" w:rsidR="00970AE6" w:rsidRPr="005B290D" w:rsidRDefault="00970AE6" w:rsidP="0000499D">
      <w:pPr>
        <w:numPr>
          <w:ilvl w:val="0"/>
          <w:numId w:val="7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Анализ и планиране на възпроизводството на човешките ресурси в организацията.</w:t>
      </w:r>
    </w:p>
    <w:p w14:paraId="1EFA5BE9" w14:textId="77777777" w:rsidR="00970AE6" w:rsidRPr="005B290D" w:rsidRDefault="00970AE6" w:rsidP="0000499D">
      <w:pPr>
        <w:numPr>
          <w:ilvl w:val="0"/>
          <w:numId w:val="7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Анализ и проектиране на длъжностите в организацията.</w:t>
      </w:r>
    </w:p>
    <w:p w14:paraId="05A4B524" w14:textId="77777777" w:rsidR="00970AE6" w:rsidRPr="005B290D" w:rsidRDefault="00970AE6" w:rsidP="0000499D">
      <w:pPr>
        <w:numPr>
          <w:ilvl w:val="0"/>
          <w:numId w:val="7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Набиране на кадри, подбор и избор на кадри, наемане на кадрите.</w:t>
      </w:r>
    </w:p>
    <w:p w14:paraId="1AC5E219" w14:textId="77777777" w:rsidR="00970AE6" w:rsidRPr="005B290D" w:rsidRDefault="00970AE6" w:rsidP="0000499D">
      <w:pPr>
        <w:numPr>
          <w:ilvl w:val="0"/>
          <w:numId w:val="7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Обучение и квалификация на кадрите.</w:t>
      </w:r>
    </w:p>
    <w:p w14:paraId="347F9F84" w14:textId="77777777" w:rsidR="00970AE6" w:rsidRPr="005B290D" w:rsidRDefault="00970AE6" w:rsidP="0000499D">
      <w:pPr>
        <w:numPr>
          <w:ilvl w:val="0"/>
          <w:numId w:val="7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Движение и кариера на кадрите в организацията.</w:t>
      </w:r>
    </w:p>
    <w:p w14:paraId="1F175AE7" w14:textId="77777777" w:rsidR="00970AE6" w:rsidRPr="005B290D" w:rsidRDefault="00970AE6" w:rsidP="0000499D">
      <w:pPr>
        <w:numPr>
          <w:ilvl w:val="0"/>
          <w:numId w:val="7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Оценка и атестация на кадрите.</w:t>
      </w:r>
    </w:p>
    <w:p w14:paraId="5E07227D" w14:textId="77777777" w:rsidR="00D85CE7" w:rsidRPr="005B290D" w:rsidRDefault="00D85CE7" w:rsidP="0000499D">
      <w:pPr>
        <w:numPr>
          <w:ilvl w:val="0"/>
          <w:numId w:val="7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Оценка на длъжностите и формиране на системата за възнаграждение.</w:t>
      </w:r>
    </w:p>
    <w:p w14:paraId="52C2F5B1" w14:textId="77777777" w:rsidR="00970AE6" w:rsidRPr="005B290D" w:rsidRDefault="00970AE6" w:rsidP="0000499D">
      <w:pPr>
        <w:numPr>
          <w:ilvl w:val="0"/>
          <w:numId w:val="7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Възнаграждение и стимулиране на сътрудниците.</w:t>
      </w:r>
    </w:p>
    <w:p w14:paraId="1C5870CD" w14:textId="77777777" w:rsidR="00970AE6" w:rsidRPr="005B290D" w:rsidRDefault="00970AE6" w:rsidP="0000499D">
      <w:pPr>
        <w:numPr>
          <w:ilvl w:val="0"/>
          <w:numId w:val="7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Мотивация на кадрите.</w:t>
      </w:r>
    </w:p>
    <w:p w14:paraId="07EC38B9" w14:textId="77777777" w:rsidR="00970AE6" w:rsidRPr="005B290D" w:rsidRDefault="00970AE6" w:rsidP="0000499D">
      <w:pPr>
        <w:numPr>
          <w:ilvl w:val="0"/>
          <w:numId w:val="7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Удовлетвореност на кадрите.</w:t>
      </w:r>
    </w:p>
    <w:p w14:paraId="0C48D94B" w14:textId="77777777" w:rsidR="00970AE6" w:rsidRPr="005B290D" w:rsidRDefault="00970AE6" w:rsidP="0000499D">
      <w:pPr>
        <w:numPr>
          <w:ilvl w:val="0"/>
          <w:numId w:val="7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 xml:space="preserve">Сигурност, безопасност и здравословност на работната среда. </w:t>
      </w:r>
    </w:p>
    <w:p w14:paraId="61C4BBAE" w14:textId="77777777" w:rsidR="00970AE6" w:rsidRPr="005B290D" w:rsidRDefault="00970AE6" w:rsidP="0000499D">
      <w:pPr>
        <w:numPr>
          <w:ilvl w:val="0"/>
          <w:numId w:val="7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Стрес на работното място. Техники за справяне със стреса.</w:t>
      </w:r>
    </w:p>
    <w:p w14:paraId="5360ED35" w14:textId="77777777" w:rsidR="00970AE6" w:rsidRPr="005B290D" w:rsidRDefault="00970AE6" w:rsidP="0000499D">
      <w:pPr>
        <w:numPr>
          <w:ilvl w:val="0"/>
          <w:numId w:val="7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Комуникация и делово общуване – проблеми и решения.</w:t>
      </w:r>
    </w:p>
    <w:p w14:paraId="4878F2C7" w14:textId="6BA26E71" w:rsidR="00C37106" w:rsidRPr="005B290D" w:rsidRDefault="00C37106" w:rsidP="0000499D">
      <w:pPr>
        <w:numPr>
          <w:ilvl w:val="0"/>
          <w:numId w:val="7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 xml:space="preserve">…. </w:t>
      </w:r>
      <w:r w:rsidRPr="005B290D">
        <w:rPr>
          <w:i/>
          <w:sz w:val="20"/>
          <w:szCs w:val="20"/>
        </w:rPr>
        <w:t xml:space="preserve">всяко от горните </w:t>
      </w:r>
      <w:r w:rsidRPr="005B290D">
        <w:rPr>
          <w:sz w:val="20"/>
          <w:szCs w:val="20"/>
        </w:rPr>
        <w:t>… проблеми и предизвикателства при онлайн работа.</w:t>
      </w:r>
    </w:p>
    <w:p w14:paraId="75CD2DE5" w14:textId="77777777" w:rsidR="005B290D" w:rsidRPr="005B290D" w:rsidRDefault="005B290D" w:rsidP="0000499D">
      <w:pPr>
        <w:jc w:val="both"/>
        <w:rPr>
          <w:sz w:val="20"/>
          <w:szCs w:val="20"/>
          <w:u w:val="single"/>
        </w:rPr>
      </w:pPr>
    </w:p>
    <w:p w14:paraId="385700F5" w14:textId="35E037E5" w:rsidR="0000499D" w:rsidRPr="005B290D" w:rsidRDefault="0000499D" w:rsidP="0000499D">
      <w:pPr>
        <w:jc w:val="both"/>
        <w:rPr>
          <w:sz w:val="20"/>
          <w:szCs w:val="20"/>
          <w:u w:val="single"/>
        </w:rPr>
      </w:pPr>
      <w:r w:rsidRPr="005B290D">
        <w:rPr>
          <w:sz w:val="20"/>
          <w:szCs w:val="20"/>
          <w:u w:val="single"/>
        </w:rPr>
        <w:t xml:space="preserve">Списък от теми на защитили дипломанти на доц. д-р </w:t>
      </w:r>
      <w:r w:rsidR="005B290D" w:rsidRPr="005B290D">
        <w:rPr>
          <w:sz w:val="20"/>
          <w:szCs w:val="20"/>
          <w:u w:val="single"/>
        </w:rPr>
        <w:t>Олимпия Ведър</w:t>
      </w:r>
      <w:r w:rsidRPr="005B290D">
        <w:rPr>
          <w:sz w:val="20"/>
          <w:szCs w:val="20"/>
          <w:u w:val="single"/>
        </w:rPr>
        <w:t xml:space="preserve">: </w:t>
      </w:r>
    </w:p>
    <w:p w14:paraId="5C2924D8" w14:textId="3B306871" w:rsidR="0000499D" w:rsidRPr="005B290D" w:rsidRDefault="0036735C" w:rsidP="0000499D">
      <w:pPr>
        <w:rPr>
          <w:sz w:val="20"/>
          <w:szCs w:val="20"/>
          <w:u w:val="single"/>
        </w:rPr>
      </w:pPr>
      <w:hyperlink r:id="rId9" w:history="1">
        <w:r w:rsidR="0000499D" w:rsidRPr="005B290D">
          <w:rPr>
            <w:rStyle w:val="Hyperlink"/>
            <w:color w:val="auto"/>
            <w:sz w:val="20"/>
            <w:szCs w:val="20"/>
          </w:rPr>
          <w:t>https://authors.uni-sofia.bg/AuthorPublications.aspx?id=bed5e3e3-82e7-4e26-9275-19923999ef6a</w:t>
        </w:r>
      </w:hyperlink>
      <w:r w:rsidR="0000499D" w:rsidRPr="005B290D">
        <w:rPr>
          <w:sz w:val="20"/>
          <w:szCs w:val="20"/>
          <w:u w:val="single"/>
        </w:rPr>
        <w:t xml:space="preserve"> </w:t>
      </w:r>
    </w:p>
    <w:p w14:paraId="33B02EFA" w14:textId="42D4CEB3" w:rsidR="0000499D" w:rsidRPr="005B290D" w:rsidRDefault="0000499D" w:rsidP="0000499D">
      <w:pPr>
        <w:rPr>
          <w:b/>
          <w:bCs/>
          <w:sz w:val="20"/>
          <w:szCs w:val="20"/>
          <w:u w:val="single"/>
        </w:rPr>
      </w:pPr>
    </w:p>
    <w:p w14:paraId="025C52DE" w14:textId="77777777" w:rsidR="005B290D" w:rsidRPr="005B290D" w:rsidRDefault="005B290D" w:rsidP="0000499D">
      <w:pPr>
        <w:rPr>
          <w:b/>
          <w:bCs/>
          <w:sz w:val="20"/>
          <w:szCs w:val="20"/>
          <w:u w:val="single"/>
        </w:rPr>
      </w:pPr>
    </w:p>
    <w:p w14:paraId="58F1D7CF" w14:textId="1ABC9FA0" w:rsidR="00643E10" w:rsidRPr="005B290D" w:rsidRDefault="00643E10" w:rsidP="0000499D">
      <w:pPr>
        <w:jc w:val="center"/>
        <w:rPr>
          <w:b/>
          <w:bCs/>
          <w:sz w:val="20"/>
          <w:szCs w:val="20"/>
        </w:rPr>
      </w:pPr>
      <w:r w:rsidRPr="005B290D">
        <w:rPr>
          <w:b/>
          <w:bCs/>
          <w:sz w:val="22"/>
          <w:szCs w:val="22"/>
          <w:u w:val="single"/>
        </w:rPr>
        <w:t>Потенциален научен ръководител – ДОЦ. Д-Р МИРОСЛАВА ХРИСТОВА</w:t>
      </w:r>
    </w:p>
    <w:p w14:paraId="50F1129D" w14:textId="77777777" w:rsidR="00643E10" w:rsidRPr="005B290D" w:rsidRDefault="00643E10" w:rsidP="0000499D">
      <w:pPr>
        <w:jc w:val="center"/>
        <w:rPr>
          <w:sz w:val="22"/>
          <w:szCs w:val="22"/>
        </w:rPr>
      </w:pPr>
      <w:r w:rsidRPr="005B290D">
        <w:rPr>
          <w:sz w:val="22"/>
          <w:szCs w:val="22"/>
        </w:rPr>
        <w:t>(уточняване на темата е възможно или наложително след разговор с дипломанта)</w:t>
      </w:r>
    </w:p>
    <w:p w14:paraId="4EBD530E" w14:textId="77777777" w:rsidR="0000499D" w:rsidRPr="005B290D" w:rsidRDefault="0000499D" w:rsidP="0000499D">
      <w:pPr>
        <w:jc w:val="center"/>
        <w:rPr>
          <w:sz w:val="22"/>
          <w:szCs w:val="22"/>
        </w:rPr>
      </w:pPr>
    </w:p>
    <w:p w14:paraId="4B63F8E3" w14:textId="77777777" w:rsidR="004B70D0" w:rsidRPr="005B290D" w:rsidRDefault="004B70D0" w:rsidP="0000499D">
      <w:pPr>
        <w:rPr>
          <w:bCs/>
          <w:sz w:val="20"/>
          <w:szCs w:val="20"/>
          <w:u w:val="single"/>
        </w:rPr>
      </w:pPr>
      <w:r w:rsidRPr="005B290D">
        <w:rPr>
          <w:bCs/>
          <w:sz w:val="20"/>
          <w:szCs w:val="20"/>
          <w:u w:val="single"/>
        </w:rPr>
        <w:t>Анализ на конкретна организация в следните тематични области:</w:t>
      </w:r>
    </w:p>
    <w:p w14:paraId="321A0A10" w14:textId="5010F03F" w:rsidR="00B21C2F" w:rsidRPr="005B290D" w:rsidRDefault="00B21C2F" w:rsidP="0000499D">
      <w:pPr>
        <w:numPr>
          <w:ilvl w:val="0"/>
          <w:numId w:val="45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 xml:space="preserve">Стратегическото управление като практика и подход. </w:t>
      </w:r>
    </w:p>
    <w:p w14:paraId="2C00E300" w14:textId="740B65E7" w:rsidR="00B21C2F" w:rsidRPr="005B290D" w:rsidRDefault="00B21C2F" w:rsidP="0000499D">
      <w:pPr>
        <w:numPr>
          <w:ilvl w:val="0"/>
          <w:numId w:val="45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 xml:space="preserve">Корпоративна стратегия на организацията. </w:t>
      </w:r>
    </w:p>
    <w:p w14:paraId="39115303" w14:textId="73A09909" w:rsidR="00B21C2F" w:rsidRPr="005B290D" w:rsidRDefault="00B21C2F" w:rsidP="0000499D">
      <w:pPr>
        <w:numPr>
          <w:ilvl w:val="0"/>
          <w:numId w:val="45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 xml:space="preserve">Бизнес-планиране. </w:t>
      </w:r>
    </w:p>
    <w:p w14:paraId="68AA7606" w14:textId="37640CE0" w:rsidR="00B21C2F" w:rsidRPr="005B290D" w:rsidRDefault="00B21C2F" w:rsidP="0000499D">
      <w:pPr>
        <w:numPr>
          <w:ilvl w:val="0"/>
          <w:numId w:val="45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 xml:space="preserve">Стратегическо планиране. </w:t>
      </w:r>
    </w:p>
    <w:p w14:paraId="6E7EBF82" w14:textId="5F80CB27" w:rsidR="00B21C2F" w:rsidRPr="005B290D" w:rsidRDefault="00B21C2F" w:rsidP="0000499D">
      <w:pPr>
        <w:numPr>
          <w:ilvl w:val="0"/>
          <w:numId w:val="45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 xml:space="preserve">Разработване на корпоративна стратегия. </w:t>
      </w:r>
    </w:p>
    <w:p w14:paraId="0F85DDAF" w14:textId="1ABEE21C" w:rsidR="00B21C2F" w:rsidRPr="005B290D" w:rsidRDefault="00B21C2F" w:rsidP="0000499D">
      <w:pPr>
        <w:numPr>
          <w:ilvl w:val="0"/>
          <w:numId w:val="45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 xml:space="preserve">Разработване на система от стратегии на организацията. </w:t>
      </w:r>
    </w:p>
    <w:p w14:paraId="1D963501" w14:textId="10E7F152" w:rsidR="00B21C2F" w:rsidRPr="005B290D" w:rsidRDefault="00B21C2F" w:rsidP="0000499D">
      <w:pPr>
        <w:numPr>
          <w:ilvl w:val="0"/>
          <w:numId w:val="45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 xml:space="preserve">Стратегическо поведение на организацията. </w:t>
      </w:r>
    </w:p>
    <w:p w14:paraId="267C2435" w14:textId="545B1D97" w:rsidR="00B21C2F" w:rsidRPr="005B290D" w:rsidRDefault="00B21C2F" w:rsidP="0000499D">
      <w:pPr>
        <w:numPr>
          <w:ilvl w:val="0"/>
          <w:numId w:val="45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 xml:space="preserve">Стратегическият процес - особености и характеристики. </w:t>
      </w:r>
    </w:p>
    <w:p w14:paraId="0385CB9E" w14:textId="0039ACDC" w:rsidR="00B21C2F" w:rsidRPr="005B290D" w:rsidRDefault="00B21C2F" w:rsidP="0000499D">
      <w:pPr>
        <w:numPr>
          <w:ilvl w:val="0"/>
          <w:numId w:val="45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 xml:space="preserve">Формиране на стратегията - приложение на подхода. </w:t>
      </w:r>
    </w:p>
    <w:p w14:paraId="3EE10F04" w14:textId="62396E6A" w:rsidR="00B21C2F" w:rsidRPr="005B290D" w:rsidRDefault="00B21C2F" w:rsidP="0000499D">
      <w:pPr>
        <w:numPr>
          <w:ilvl w:val="0"/>
          <w:numId w:val="45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 xml:space="preserve">Избор, анализ и оценка на подхода за разработване на стратегия на организацията. </w:t>
      </w:r>
    </w:p>
    <w:p w14:paraId="5B09E325" w14:textId="7503A16B" w:rsidR="00B21C2F" w:rsidRPr="005B290D" w:rsidRDefault="00B21C2F" w:rsidP="0000499D">
      <w:pPr>
        <w:numPr>
          <w:ilvl w:val="0"/>
          <w:numId w:val="45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 xml:space="preserve">Организационна диагностика. Външна диагностика. </w:t>
      </w:r>
    </w:p>
    <w:p w14:paraId="255BE25A" w14:textId="358BD7F5" w:rsidR="00B21C2F" w:rsidRPr="005B290D" w:rsidRDefault="00B21C2F" w:rsidP="0000499D">
      <w:pPr>
        <w:numPr>
          <w:ilvl w:val="0"/>
          <w:numId w:val="45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 xml:space="preserve">Организационна диагностика. Вътрешна диагностика. </w:t>
      </w:r>
    </w:p>
    <w:p w14:paraId="51075D5A" w14:textId="68DBF665" w:rsidR="00B21C2F" w:rsidRPr="005B290D" w:rsidRDefault="00B21C2F" w:rsidP="0000499D">
      <w:pPr>
        <w:numPr>
          <w:ilvl w:val="0"/>
          <w:numId w:val="45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 xml:space="preserve">Организационна диагностика по </w:t>
      </w:r>
      <w:proofErr w:type="spellStart"/>
      <w:r w:rsidRPr="005B290D">
        <w:rPr>
          <w:sz w:val="20"/>
          <w:szCs w:val="20"/>
        </w:rPr>
        <w:t>Ансов</w:t>
      </w:r>
      <w:proofErr w:type="spellEnd"/>
      <w:r w:rsidRPr="005B290D">
        <w:rPr>
          <w:sz w:val="20"/>
          <w:szCs w:val="20"/>
        </w:rPr>
        <w:t xml:space="preserve">. </w:t>
      </w:r>
    </w:p>
    <w:p w14:paraId="22952A8D" w14:textId="0E18375B" w:rsidR="00B21C2F" w:rsidRPr="005B290D" w:rsidRDefault="00B21C2F" w:rsidP="0000499D">
      <w:pPr>
        <w:numPr>
          <w:ilvl w:val="0"/>
          <w:numId w:val="45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 xml:space="preserve">Стратегическият процес като фактор за организационен успех. </w:t>
      </w:r>
    </w:p>
    <w:p w14:paraId="4F8E296E" w14:textId="153436E0" w:rsidR="00B21C2F" w:rsidRPr="005B290D" w:rsidRDefault="00B21C2F" w:rsidP="0000499D">
      <w:pPr>
        <w:numPr>
          <w:ilvl w:val="0"/>
          <w:numId w:val="45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 xml:space="preserve">Стратегията като фактор за организационен успех. </w:t>
      </w:r>
    </w:p>
    <w:p w14:paraId="2E660009" w14:textId="77777777" w:rsidR="0000499D" w:rsidRPr="005B290D" w:rsidRDefault="0000499D" w:rsidP="0000499D">
      <w:pPr>
        <w:jc w:val="center"/>
        <w:rPr>
          <w:b/>
          <w:bCs/>
          <w:sz w:val="22"/>
          <w:szCs w:val="22"/>
          <w:u w:val="single"/>
        </w:rPr>
      </w:pPr>
    </w:p>
    <w:p w14:paraId="0010C67E" w14:textId="77777777" w:rsidR="005B290D" w:rsidRPr="005B290D" w:rsidRDefault="005B290D" w:rsidP="0000499D">
      <w:pPr>
        <w:jc w:val="center"/>
        <w:rPr>
          <w:b/>
          <w:bCs/>
          <w:sz w:val="22"/>
          <w:szCs w:val="22"/>
          <w:u w:val="single"/>
        </w:rPr>
      </w:pPr>
    </w:p>
    <w:p w14:paraId="4CDC38E2" w14:textId="77777777" w:rsidR="005B290D" w:rsidRPr="005B290D" w:rsidRDefault="005B290D" w:rsidP="0000499D">
      <w:pPr>
        <w:jc w:val="center"/>
        <w:rPr>
          <w:b/>
          <w:bCs/>
          <w:sz w:val="22"/>
          <w:szCs w:val="22"/>
          <w:u w:val="single"/>
        </w:rPr>
      </w:pPr>
    </w:p>
    <w:p w14:paraId="1199CCC9" w14:textId="50282025" w:rsidR="00643E10" w:rsidRPr="005B290D" w:rsidRDefault="00643E10" w:rsidP="0000499D">
      <w:pPr>
        <w:jc w:val="center"/>
        <w:rPr>
          <w:b/>
          <w:bCs/>
          <w:sz w:val="22"/>
          <w:szCs w:val="22"/>
        </w:rPr>
      </w:pPr>
      <w:r w:rsidRPr="005B290D">
        <w:rPr>
          <w:b/>
          <w:bCs/>
          <w:sz w:val="22"/>
          <w:szCs w:val="22"/>
          <w:u w:val="single"/>
        </w:rPr>
        <w:lastRenderedPageBreak/>
        <w:t>Потенци</w:t>
      </w:r>
      <w:r w:rsidR="006E1191" w:rsidRPr="005B290D">
        <w:rPr>
          <w:b/>
          <w:bCs/>
          <w:sz w:val="22"/>
          <w:szCs w:val="22"/>
          <w:u w:val="single"/>
        </w:rPr>
        <w:t>ален научен ръководител – ДОЦ. Д-Р</w:t>
      </w:r>
      <w:r w:rsidRPr="005B290D">
        <w:rPr>
          <w:b/>
          <w:bCs/>
          <w:sz w:val="22"/>
          <w:szCs w:val="22"/>
          <w:u w:val="single"/>
        </w:rPr>
        <w:t xml:space="preserve"> ТОДОР ЯЛЪМОВ</w:t>
      </w:r>
    </w:p>
    <w:p w14:paraId="5451E44E" w14:textId="77777777" w:rsidR="00643E10" w:rsidRPr="005B290D" w:rsidRDefault="00643E10" w:rsidP="0000499D">
      <w:pPr>
        <w:jc w:val="center"/>
        <w:rPr>
          <w:sz w:val="22"/>
          <w:szCs w:val="22"/>
        </w:rPr>
      </w:pPr>
      <w:r w:rsidRPr="005B290D">
        <w:rPr>
          <w:sz w:val="22"/>
          <w:szCs w:val="22"/>
        </w:rPr>
        <w:t>(уточняване на темата е възможно или наложително след разговор с дипломанта)</w:t>
      </w:r>
    </w:p>
    <w:p w14:paraId="474BE60F" w14:textId="77777777" w:rsidR="0000499D" w:rsidRPr="005B290D" w:rsidRDefault="0000499D" w:rsidP="0000499D">
      <w:pPr>
        <w:jc w:val="center"/>
        <w:rPr>
          <w:sz w:val="22"/>
          <w:szCs w:val="22"/>
        </w:rPr>
      </w:pPr>
    </w:p>
    <w:p w14:paraId="64B06165" w14:textId="77777777" w:rsidR="00E73C97" w:rsidRPr="005B290D" w:rsidRDefault="00E73C97" w:rsidP="0000499D">
      <w:pPr>
        <w:numPr>
          <w:ilvl w:val="0"/>
          <w:numId w:val="15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 xml:space="preserve">Възникване и развитие на български мултинационални компании (български компании, които са се наложили като глобални компании със собствени брандове, изнесено производство, придобиващи чужди компании) </w:t>
      </w:r>
    </w:p>
    <w:p w14:paraId="5D955075" w14:textId="77777777" w:rsidR="00E73C97" w:rsidRPr="005B290D" w:rsidRDefault="00E73C97" w:rsidP="0000499D">
      <w:pPr>
        <w:numPr>
          <w:ilvl w:val="0"/>
          <w:numId w:val="15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 xml:space="preserve">Академично предприемачество в България (български фирми, възникнали като </w:t>
      </w:r>
      <w:proofErr w:type="spellStart"/>
      <w:r w:rsidRPr="005B290D">
        <w:rPr>
          <w:sz w:val="20"/>
          <w:szCs w:val="20"/>
        </w:rPr>
        <w:t>spin-offs</w:t>
      </w:r>
      <w:proofErr w:type="spellEnd"/>
      <w:r w:rsidRPr="005B290D">
        <w:rPr>
          <w:sz w:val="20"/>
          <w:szCs w:val="20"/>
        </w:rPr>
        <w:t xml:space="preserve"> и </w:t>
      </w:r>
      <w:proofErr w:type="spellStart"/>
      <w:r w:rsidRPr="005B290D">
        <w:rPr>
          <w:sz w:val="20"/>
          <w:szCs w:val="20"/>
        </w:rPr>
        <w:t>spin-outs</w:t>
      </w:r>
      <w:proofErr w:type="spellEnd"/>
      <w:r w:rsidRPr="005B290D">
        <w:rPr>
          <w:sz w:val="20"/>
          <w:szCs w:val="20"/>
        </w:rPr>
        <w:t xml:space="preserve"> в българските академични институции)</w:t>
      </w:r>
    </w:p>
    <w:p w14:paraId="443C8081" w14:textId="77777777" w:rsidR="00E73C97" w:rsidRPr="005B290D" w:rsidRDefault="00E73C97" w:rsidP="0000499D">
      <w:pPr>
        <w:numPr>
          <w:ilvl w:val="0"/>
          <w:numId w:val="15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Серийно предприемачество в България (основно в ИКТ сектора, но и други сектори, има доста примери на академични серийни предприемачи)</w:t>
      </w:r>
    </w:p>
    <w:p w14:paraId="601AB332" w14:textId="77777777" w:rsidR="00E73C97" w:rsidRPr="005B290D" w:rsidRDefault="00E73C97" w:rsidP="0000499D">
      <w:pPr>
        <w:numPr>
          <w:ilvl w:val="0"/>
          <w:numId w:val="15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 xml:space="preserve">Дифузия на иновациите в предприятията в България (внедряване на технологии, продуктово </w:t>
      </w:r>
      <w:proofErr w:type="spellStart"/>
      <w:r w:rsidRPr="005B290D">
        <w:rPr>
          <w:sz w:val="20"/>
          <w:szCs w:val="20"/>
        </w:rPr>
        <w:t>иновиране</w:t>
      </w:r>
      <w:proofErr w:type="spellEnd"/>
      <w:r w:rsidRPr="005B290D">
        <w:rPr>
          <w:sz w:val="20"/>
          <w:szCs w:val="20"/>
        </w:rPr>
        <w:t xml:space="preserve">, фактори) – разнообразни въпроси и теми свързани с изданията Иновации БГ </w:t>
      </w:r>
      <w:hyperlink r:id="rId10" w:history="1">
        <w:r w:rsidRPr="005B290D">
          <w:rPr>
            <w:sz w:val="20"/>
            <w:szCs w:val="20"/>
          </w:rPr>
          <w:t>http://www.arcfund.net/arcartShowbg.php?id=9340</w:t>
        </w:r>
      </w:hyperlink>
      <w:r w:rsidRPr="005B290D">
        <w:rPr>
          <w:sz w:val="20"/>
          <w:szCs w:val="20"/>
        </w:rPr>
        <w:t xml:space="preserve"> </w:t>
      </w:r>
    </w:p>
    <w:p w14:paraId="7B59794D" w14:textId="77777777" w:rsidR="00E73C97" w:rsidRPr="005B290D" w:rsidRDefault="00E73C97" w:rsidP="005B290D">
      <w:pPr>
        <w:ind w:left="708"/>
        <w:jc w:val="both"/>
        <w:rPr>
          <w:sz w:val="20"/>
          <w:szCs w:val="20"/>
        </w:rPr>
      </w:pPr>
      <w:r w:rsidRPr="005B290D">
        <w:rPr>
          <w:sz w:val="20"/>
          <w:szCs w:val="20"/>
        </w:rPr>
        <w:t xml:space="preserve">При избор на тема от тази група е възможно да се предоставят готови данни или достъп до бази данни, които да подпомогнат дипломанта да си отговори на разнообразни въпроси – например има ли и какво е въздействието на структурните фондове върху иновативността на компаниите (например участващи в ОП Конкурентоспособност), върху производителността им (спрямо всички или друга референтна група) и т.н. </w:t>
      </w:r>
    </w:p>
    <w:p w14:paraId="328F6DA5" w14:textId="77777777" w:rsidR="00E73C97" w:rsidRPr="005B290D" w:rsidRDefault="00E73C97" w:rsidP="0000499D">
      <w:pPr>
        <w:numPr>
          <w:ilvl w:val="0"/>
          <w:numId w:val="15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 xml:space="preserve">Тенденции и проблеми на развитието на гражданския сектор в България (Юридически лица с нестопанска цел, неправителствени организации) – разнообразни теми свързани с тази публикация - </w:t>
      </w:r>
      <w:hyperlink r:id="rId11" w:history="1">
        <w:r w:rsidRPr="005B290D">
          <w:rPr>
            <w:sz w:val="20"/>
            <w:szCs w:val="20"/>
          </w:rPr>
          <w:t>http://www.csd.bg/artShowbg.php?id=15422</w:t>
        </w:r>
      </w:hyperlink>
    </w:p>
    <w:p w14:paraId="436E115B" w14:textId="77777777" w:rsidR="000B5190" w:rsidRPr="005B290D" w:rsidRDefault="00E73C97" w:rsidP="0000499D">
      <w:pPr>
        <w:numPr>
          <w:ilvl w:val="0"/>
          <w:numId w:val="15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 xml:space="preserve">Корупция и сива/скрита икономика – измерване, системна динамика и мениджърски стратегии. </w:t>
      </w:r>
    </w:p>
    <w:p w14:paraId="709CB5A9" w14:textId="77777777" w:rsidR="00E73C97" w:rsidRPr="005B290D" w:rsidRDefault="00E73C97" w:rsidP="005B290D">
      <w:pPr>
        <w:ind w:left="708"/>
        <w:jc w:val="both"/>
        <w:rPr>
          <w:sz w:val="20"/>
          <w:szCs w:val="20"/>
        </w:rPr>
      </w:pPr>
      <w:r w:rsidRPr="005B290D">
        <w:rPr>
          <w:sz w:val="20"/>
          <w:szCs w:val="20"/>
        </w:rPr>
        <w:t xml:space="preserve">При избор на тема от тази група е възможно да се предоставят данни (вкл. емпирични проучвания за дълъг период от време 1999-2012 г.). </w:t>
      </w:r>
    </w:p>
    <w:p w14:paraId="4C0DB15E" w14:textId="77777777" w:rsidR="00E73C97" w:rsidRPr="005B290D" w:rsidRDefault="00E73C97" w:rsidP="0000499D">
      <w:pPr>
        <w:numPr>
          <w:ilvl w:val="0"/>
          <w:numId w:val="15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Изграждане на управленски информационни системи базирани на интеграция на големи данни (</w:t>
      </w:r>
      <w:proofErr w:type="spellStart"/>
      <w:r w:rsidRPr="005B290D">
        <w:rPr>
          <w:sz w:val="20"/>
          <w:szCs w:val="20"/>
        </w:rPr>
        <w:t>big</w:t>
      </w:r>
      <w:proofErr w:type="spellEnd"/>
      <w:r w:rsidRPr="005B290D">
        <w:rPr>
          <w:sz w:val="20"/>
          <w:szCs w:val="20"/>
        </w:rPr>
        <w:t xml:space="preserve"> </w:t>
      </w:r>
      <w:proofErr w:type="spellStart"/>
      <w:r w:rsidRPr="005B290D">
        <w:rPr>
          <w:sz w:val="20"/>
          <w:szCs w:val="20"/>
        </w:rPr>
        <w:t>data</w:t>
      </w:r>
      <w:proofErr w:type="spellEnd"/>
      <w:r w:rsidRPr="005B290D">
        <w:rPr>
          <w:sz w:val="20"/>
          <w:szCs w:val="20"/>
        </w:rPr>
        <w:t xml:space="preserve">), </w:t>
      </w:r>
      <w:proofErr w:type="spellStart"/>
      <w:r w:rsidRPr="005B290D">
        <w:rPr>
          <w:sz w:val="20"/>
          <w:szCs w:val="20"/>
        </w:rPr>
        <w:t>GIS</w:t>
      </w:r>
      <w:proofErr w:type="spellEnd"/>
      <w:r w:rsidRPr="005B290D">
        <w:rPr>
          <w:sz w:val="20"/>
          <w:szCs w:val="20"/>
        </w:rPr>
        <w:t xml:space="preserve"> и други системи (пример – интеграция на публични регистри в GIS за целите на общинското управление)</w:t>
      </w:r>
    </w:p>
    <w:p w14:paraId="445A4CCC" w14:textId="77777777" w:rsidR="00A078DE" w:rsidRPr="005B290D" w:rsidRDefault="00E73C97" w:rsidP="005B290D">
      <w:pPr>
        <w:ind w:left="708"/>
        <w:jc w:val="both"/>
        <w:rPr>
          <w:b/>
          <w:bCs/>
          <w:sz w:val="20"/>
          <w:szCs w:val="20"/>
          <w:u w:val="single"/>
        </w:rPr>
      </w:pPr>
      <w:r w:rsidRPr="005B290D">
        <w:rPr>
          <w:sz w:val="20"/>
          <w:szCs w:val="20"/>
        </w:rPr>
        <w:t xml:space="preserve">Ако имате интерес да използвате </w:t>
      </w:r>
      <w:r w:rsidRPr="005B290D">
        <w:rPr>
          <w:b/>
          <w:sz w:val="20"/>
          <w:szCs w:val="20"/>
        </w:rPr>
        <w:t>“</w:t>
      </w:r>
      <w:proofErr w:type="spellStart"/>
      <w:r w:rsidRPr="005B290D">
        <w:rPr>
          <w:b/>
          <w:sz w:val="20"/>
          <w:szCs w:val="20"/>
        </w:rPr>
        <w:t>big</w:t>
      </w:r>
      <w:proofErr w:type="spellEnd"/>
      <w:r w:rsidRPr="005B290D">
        <w:rPr>
          <w:b/>
          <w:sz w:val="20"/>
          <w:szCs w:val="20"/>
        </w:rPr>
        <w:t xml:space="preserve"> </w:t>
      </w:r>
      <w:proofErr w:type="spellStart"/>
      <w:r w:rsidRPr="005B290D">
        <w:rPr>
          <w:b/>
          <w:sz w:val="20"/>
          <w:szCs w:val="20"/>
        </w:rPr>
        <w:t>data</w:t>
      </w:r>
      <w:proofErr w:type="spellEnd"/>
      <w:r w:rsidRPr="005B290D">
        <w:rPr>
          <w:b/>
          <w:sz w:val="20"/>
          <w:szCs w:val="20"/>
        </w:rPr>
        <w:t>”</w:t>
      </w:r>
      <w:r w:rsidRPr="005B290D">
        <w:rPr>
          <w:sz w:val="20"/>
          <w:szCs w:val="20"/>
        </w:rPr>
        <w:t xml:space="preserve">(разнообразни анализи базирани на големи бази данни, покриващи генералните съвкупности, изчерпателно, а не извадково), </w:t>
      </w:r>
      <w:r w:rsidR="00A261C0" w:rsidRPr="005B290D">
        <w:rPr>
          <w:b/>
          <w:sz w:val="20"/>
          <w:szCs w:val="20"/>
        </w:rPr>
        <w:t>„</w:t>
      </w:r>
      <w:r w:rsidRPr="005B290D">
        <w:rPr>
          <w:b/>
          <w:sz w:val="20"/>
          <w:szCs w:val="20"/>
        </w:rPr>
        <w:t>мрежов” характер</w:t>
      </w:r>
      <w:r w:rsidRPr="005B290D">
        <w:rPr>
          <w:sz w:val="20"/>
          <w:szCs w:val="20"/>
        </w:rPr>
        <w:t xml:space="preserve"> (</w:t>
      </w:r>
      <w:proofErr w:type="spellStart"/>
      <w:r w:rsidRPr="005B290D">
        <w:rPr>
          <w:sz w:val="20"/>
          <w:szCs w:val="20"/>
        </w:rPr>
        <w:t>network</w:t>
      </w:r>
      <w:proofErr w:type="spellEnd"/>
      <w:r w:rsidRPr="005B290D">
        <w:rPr>
          <w:sz w:val="20"/>
          <w:szCs w:val="20"/>
        </w:rPr>
        <w:t xml:space="preserve"> </w:t>
      </w:r>
      <w:proofErr w:type="spellStart"/>
      <w:r w:rsidRPr="005B290D">
        <w:rPr>
          <w:sz w:val="20"/>
          <w:szCs w:val="20"/>
        </w:rPr>
        <w:t>analysis</w:t>
      </w:r>
      <w:proofErr w:type="spellEnd"/>
      <w:r w:rsidRPr="005B290D">
        <w:rPr>
          <w:sz w:val="20"/>
          <w:szCs w:val="20"/>
        </w:rPr>
        <w:t xml:space="preserve"> – както </w:t>
      </w:r>
      <w:proofErr w:type="spellStart"/>
      <w:r w:rsidRPr="005B290D">
        <w:rPr>
          <w:sz w:val="20"/>
          <w:szCs w:val="20"/>
        </w:rPr>
        <w:t>social</w:t>
      </w:r>
      <w:proofErr w:type="spellEnd"/>
      <w:r w:rsidRPr="005B290D">
        <w:rPr>
          <w:sz w:val="20"/>
          <w:szCs w:val="20"/>
        </w:rPr>
        <w:t xml:space="preserve"> </w:t>
      </w:r>
      <w:proofErr w:type="spellStart"/>
      <w:r w:rsidRPr="005B290D">
        <w:rPr>
          <w:sz w:val="20"/>
          <w:szCs w:val="20"/>
        </w:rPr>
        <w:t>network</w:t>
      </w:r>
      <w:proofErr w:type="spellEnd"/>
      <w:r w:rsidRPr="005B290D">
        <w:rPr>
          <w:sz w:val="20"/>
          <w:szCs w:val="20"/>
        </w:rPr>
        <w:t xml:space="preserve"> </w:t>
      </w:r>
      <w:proofErr w:type="spellStart"/>
      <w:r w:rsidRPr="005B290D">
        <w:rPr>
          <w:sz w:val="20"/>
          <w:szCs w:val="20"/>
        </w:rPr>
        <w:t>analysis</w:t>
      </w:r>
      <w:proofErr w:type="spellEnd"/>
      <w:r w:rsidRPr="005B290D">
        <w:rPr>
          <w:sz w:val="20"/>
          <w:szCs w:val="20"/>
        </w:rPr>
        <w:t xml:space="preserve">, така и </w:t>
      </w:r>
      <w:proofErr w:type="spellStart"/>
      <w:r w:rsidRPr="005B290D">
        <w:rPr>
          <w:sz w:val="20"/>
          <w:szCs w:val="20"/>
        </w:rPr>
        <w:t>actor</w:t>
      </w:r>
      <w:proofErr w:type="spellEnd"/>
      <w:r w:rsidRPr="005B290D">
        <w:rPr>
          <w:sz w:val="20"/>
          <w:szCs w:val="20"/>
        </w:rPr>
        <w:t xml:space="preserve"> </w:t>
      </w:r>
      <w:proofErr w:type="spellStart"/>
      <w:r w:rsidRPr="005B290D">
        <w:rPr>
          <w:sz w:val="20"/>
          <w:szCs w:val="20"/>
        </w:rPr>
        <w:t>network</w:t>
      </w:r>
      <w:proofErr w:type="spellEnd"/>
      <w:r w:rsidRPr="005B290D">
        <w:rPr>
          <w:sz w:val="20"/>
          <w:szCs w:val="20"/>
        </w:rPr>
        <w:t xml:space="preserve"> </w:t>
      </w:r>
      <w:proofErr w:type="spellStart"/>
      <w:r w:rsidRPr="005B290D">
        <w:rPr>
          <w:sz w:val="20"/>
          <w:szCs w:val="20"/>
        </w:rPr>
        <w:t>analysis</w:t>
      </w:r>
      <w:proofErr w:type="spellEnd"/>
      <w:r w:rsidRPr="005B290D">
        <w:rPr>
          <w:sz w:val="20"/>
          <w:szCs w:val="20"/>
        </w:rPr>
        <w:t xml:space="preserve">) и свързаност между различни групи обекти (например Неправителствени организации и стопански субекти, капиталова свързаност на фирмите, партньорства между фирми и академични институции финансирани от Европейски </w:t>
      </w:r>
      <w:r w:rsidR="00A261C0" w:rsidRPr="005B290D">
        <w:rPr>
          <w:sz w:val="20"/>
          <w:szCs w:val="20"/>
        </w:rPr>
        <w:t>проекти и т.н.) или специфични „</w:t>
      </w:r>
      <w:r w:rsidRPr="005B290D">
        <w:rPr>
          <w:sz w:val="20"/>
          <w:szCs w:val="20"/>
        </w:rPr>
        <w:t xml:space="preserve">визуализационни” или </w:t>
      </w:r>
      <w:r w:rsidR="00A261C0" w:rsidRPr="005B290D">
        <w:rPr>
          <w:sz w:val="20"/>
          <w:szCs w:val="20"/>
        </w:rPr>
        <w:t>„</w:t>
      </w:r>
      <w:r w:rsidRPr="005B290D">
        <w:rPr>
          <w:sz w:val="20"/>
          <w:szCs w:val="20"/>
        </w:rPr>
        <w:t xml:space="preserve">изследователски” инструментариум (например </w:t>
      </w:r>
      <w:proofErr w:type="spellStart"/>
      <w:r w:rsidRPr="005B290D">
        <w:rPr>
          <w:sz w:val="20"/>
          <w:szCs w:val="20"/>
        </w:rPr>
        <w:t>GIS</w:t>
      </w:r>
      <w:proofErr w:type="spellEnd"/>
      <w:r w:rsidRPr="005B290D">
        <w:rPr>
          <w:sz w:val="20"/>
          <w:szCs w:val="20"/>
        </w:rPr>
        <w:t xml:space="preserve"> – за </w:t>
      </w:r>
      <w:proofErr w:type="spellStart"/>
      <w:r w:rsidRPr="005B290D">
        <w:rPr>
          <w:sz w:val="20"/>
          <w:szCs w:val="20"/>
        </w:rPr>
        <w:t>geospatial</w:t>
      </w:r>
      <w:proofErr w:type="spellEnd"/>
      <w:r w:rsidRPr="005B290D">
        <w:rPr>
          <w:sz w:val="20"/>
          <w:szCs w:val="20"/>
        </w:rPr>
        <w:t xml:space="preserve"> анализ), но нямате пряк достъп до данни, бих могъл да ви предоставя такива, върху които да се опитате да направите анализ.</w:t>
      </w:r>
    </w:p>
    <w:p w14:paraId="4AC3B2A6" w14:textId="77777777" w:rsidR="0000499D" w:rsidRPr="005B290D" w:rsidRDefault="0000499D" w:rsidP="0000499D">
      <w:pPr>
        <w:jc w:val="center"/>
        <w:rPr>
          <w:b/>
          <w:bCs/>
          <w:sz w:val="22"/>
          <w:szCs w:val="22"/>
          <w:u w:val="single"/>
        </w:rPr>
      </w:pPr>
    </w:p>
    <w:p w14:paraId="57410C4B" w14:textId="45C5A7D0" w:rsidR="006E1191" w:rsidRPr="005B290D" w:rsidRDefault="006E1191" w:rsidP="0000499D">
      <w:pPr>
        <w:jc w:val="center"/>
        <w:rPr>
          <w:b/>
          <w:bCs/>
          <w:sz w:val="22"/>
          <w:szCs w:val="22"/>
          <w:u w:val="single"/>
        </w:rPr>
      </w:pPr>
      <w:r w:rsidRPr="005B290D">
        <w:rPr>
          <w:b/>
          <w:bCs/>
          <w:sz w:val="22"/>
          <w:szCs w:val="22"/>
          <w:u w:val="single"/>
        </w:rPr>
        <w:t xml:space="preserve">Потенциален научен ръководител – </w:t>
      </w:r>
      <w:r w:rsidR="008629BC" w:rsidRPr="005B290D">
        <w:rPr>
          <w:b/>
          <w:bCs/>
          <w:sz w:val="22"/>
          <w:szCs w:val="22"/>
          <w:u w:val="single"/>
        </w:rPr>
        <w:t>ДОЦ.</w:t>
      </w:r>
      <w:r w:rsidR="00454219" w:rsidRPr="005B290D">
        <w:rPr>
          <w:b/>
          <w:bCs/>
          <w:sz w:val="22"/>
          <w:szCs w:val="22"/>
          <w:u w:val="single"/>
        </w:rPr>
        <w:t xml:space="preserve"> Д-Р</w:t>
      </w:r>
      <w:r w:rsidRPr="005B290D">
        <w:rPr>
          <w:b/>
          <w:bCs/>
          <w:sz w:val="22"/>
          <w:szCs w:val="22"/>
          <w:u w:val="single"/>
        </w:rPr>
        <w:t xml:space="preserve"> ИЯ </w:t>
      </w:r>
      <w:r w:rsidR="008629BC" w:rsidRPr="005B290D">
        <w:rPr>
          <w:b/>
          <w:bCs/>
          <w:sz w:val="22"/>
          <w:szCs w:val="22"/>
          <w:u w:val="single"/>
        </w:rPr>
        <w:t>ПЕТКОВА</w:t>
      </w:r>
    </w:p>
    <w:p w14:paraId="75817F72" w14:textId="77777777" w:rsidR="006E1191" w:rsidRPr="005B290D" w:rsidRDefault="006E1191" w:rsidP="0000499D">
      <w:pPr>
        <w:jc w:val="center"/>
        <w:rPr>
          <w:sz w:val="22"/>
          <w:szCs w:val="22"/>
        </w:rPr>
      </w:pPr>
      <w:r w:rsidRPr="005B290D">
        <w:rPr>
          <w:sz w:val="22"/>
          <w:szCs w:val="22"/>
        </w:rPr>
        <w:t>(уточняване на темата е възможно или наложително след разговор с дипломанта)</w:t>
      </w:r>
    </w:p>
    <w:p w14:paraId="0ECF8178" w14:textId="77777777" w:rsidR="0000499D" w:rsidRPr="005B290D" w:rsidRDefault="0000499D" w:rsidP="0000499D">
      <w:pPr>
        <w:rPr>
          <w:sz w:val="20"/>
          <w:szCs w:val="20"/>
          <w:u w:val="single"/>
        </w:rPr>
      </w:pPr>
      <w:bookmarkStart w:id="12" w:name="_Hlk52889700"/>
    </w:p>
    <w:p w14:paraId="58E5D902" w14:textId="50A96D36" w:rsidR="00C20560" w:rsidRPr="005B290D" w:rsidRDefault="00C20560" w:rsidP="0000499D">
      <w:pPr>
        <w:rPr>
          <w:sz w:val="20"/>
          <w:szCs w:val="20"/>
        </w:rPr>
      </w:pPr>
      <w:r w:rsidRPr="005B290D">
        <w:rPr>
          <w:sz w:val="20"/>
          <w:szCs w:val="20"/>
          <w:u w:val="single"/>
        </w:rPr>
        <w:t>Проблемно тематични области</w:t>
      </w:r>
      <w:r w:rsidRPr="005B290D">
        <w:rPr>
          <w:sz w:val="20"/>
          <w:szCs w:val="20"/>
        </w:rPr>
        <w:t>:</w:t>
      </w:r>
    </w:p>
    <w:p w14:paraId="04C2F8A6" w14:textId="77777777" w:rsidR="00C20560" w:rsidRPr="005B290D" w:rsidRDefault="00C20560" w:rsidP="0000499D">
      <w:pPr>
        <w:pStyle w:val="ListParagraph"/>
        <w:numPr>
          <w:ilvl w:val="0"/>
          <w:numId w:val="36"/>
        </w:numPr>
        <w:jc w:val="both"/>
        <w:rPr>
          <w:sz w:val="20"/>
          <w:szCs w:val="20"/>
          <w:lang w:val="bg-BG"/>
        </w:rPr>
      </w:pPr>
      <w:r w:rsidRPr="005B290D">
        <w:rPr>
          <w:sz w:val="20"/>
          <w:szCs w:val="20"/>
          <w:lang w:val="bg-BG"/>
        </w:rPr>
        <w:t>Лидерство и бизнес етика;</w:t>
      </w:r>
    </w:p>
    <w:p w14:paraId="46C9A064" w14:textId="77777777" w:rsidR="00C20560" w:rsidRPr="005B290D" w:rsidRDefault="00C20560" w:rsidP="0000499D">
      <w:pPr>
        <w:pStyle w:val="ListParagraph"/>
        <w:numPr>
          <w:ilvl w:val="0"/>
          <w:numId w:val="36"/>
        </w:numPr>
        <w:jc w:val="both"/>
        <w:rPr>
          <w:sz w:val="20"/>
          <w:szCs w:val="20"/>
          <w:lang w:val="bg-BG"/>
        </w:rPr>
      </w:pPr>
      <w:r w:rsidRPr="005B290D">
        <w:rPr>
          <w:sz w:val="20"/>
          <w:szCs w:val="20"/>
          <w:lang w:val="bg-BG"/>
        </w:rPr>
        <w:t>Организационно поведение (човекът в групата и организацията; мотивация; лидерство; конфликти; комуникации; целеполагане; управленско решение; …);</w:t>
      </w:r>
    </w:p>
    <w:p w14:paraId="401AFCFC" w14:textId="77777777" w:rsidR="00C20560" w:rsidRPr="005B290D" w:rsidRDefault="00C20560" w:rsidP="0000499D">
      <w:pPr>
        <w:pStyle w:val="ListParagraph"/>
        <w:numPr>
          <w:ilvl w:val="0"/>
          <w:numId w:val="36"/>
        </w:numPr>
        <w:jc w:val="both"/>
        <w:rPr>
          <w:sz w:val="20"/>
          <w:szCs w:val="20"/>
          <w:lang w:val="bg-BG"/>
        </w:rPr>
      </w:pPr>
      <w:r w:rsidRPr="005B290D">
        <w:rPr>
          <w:sz w:val="20"/>
          <w:szCs w:val="20"/>
          <w:lang w:val="bg-BG"/>
        </w:rPr>
        <w:t>Национални и организационни култури;</w:t>
      </w:r>
    </w:p>
    <w:p w14:paraId="66683586" w14:textId="77777777" w:rsidR="00C20560" w:rsidRPr="005B290D" w:rsidRDefault="00C20560" w:rsidP="0000499D">
      <w:pPr>
        <w:pStyle w:val="ListParagraph"/>
        <w:numPr>
          <w:ilvl w:val="0"/>
          <w:numId w:val="36"/>
        </w:numPr>
        <w:jc w:val="both"/>
        <w:rPr>
          <w:sz w:val="20"/>
          <w:szCs w:val="20"/>
          <w:lang w:val="bg-BG"/>
        </w:rPr>
      </w:pPr>
      <w:r w:rsidRPr="005B290D">
        <w:rPr>
          <w:sz w:val="20"/>
          <w:szCs w:val="20"/>
          <w:lang w:val="bg-BG"/>
        </w:rPr>
        <w:t>Управление на таланта, удовлетворение на служителите, изграждане на мотивационен профил;</w:t>
      </w:r>
    </w:p>
    <w:p w14:paraId="46DA37B0" w14:textId="77777777" w:rsidR="00C20560" w:rsidRPr="005B290D" w:rsidRDefault="00C20560" w:rsidP="0000499D">
      <w:pPr>
        <w:pStyle w:val="ListParagraph"/>
        <w:numPr>
          <w:ilvl w:val="0"/>
          <w:numId w:val="36"/>
        </w:numPr>
        <w:jc w:val="both"/>
        <w:rPr>
          <w:sz w:val="20"/>
          <w:szCs w:val="20"/>
          <w:lang w:val="bg-BG"/>
        </w:rPr>
      </w:pPr>
      <w:r w:rsidRPr="005B290D">
        <w:rPr>
          <w:sz w:val="20"/>
          <w:szCs w:val="20"/>
          <w:lang w:val="bg-BG"/>
        </w:rPr>
        <w:t>Управление при кризи и извънредни ситуации;</w:t>
      </w:r>
    </w:p>
    <w:p w14:paraId="3C9724E4" w14:textId="77777777" w:rsidR="00C20560" w:rsidRPr="005B290D" w:rsidRDefault="00C20560" w:rsidP="0000499D">
      <w:pPr>
        <w:pStyle w:val="ListParagraph"/>
        <w:numPr>
          <w:ilvl w:val="0"/>
          <w:numId w:val="36"/>
        </w:numPr>
        <w:jc w:val="both"/>
        <w:rPr>
          <w:sz w:val="20"/>
          <w:szCs w:val="20"/>
          <w:lang w:val="bg-BG"/>
        </w:rPr>
      </w:pPr>
      <w:r w:rsidRPr="005B290D">
        <w:rPr>
          <w:sz w:val="20"/>
          <w:szCs w:val="20"/>
          <w:lang w:val="bg-BG"/>
        </w:rPr>
        <w:t>Теми, които предлагат интегрирано разглеждане на проблеми между тези области;</w:t>
      </w:r>
    </w:p>
    <w:bookmarkEnd w:id="12"/>
    <w:p w14:paraId="1F5A61C2" w14:textId="77777777" w:rsidR="00C20560" w:rsidRPr="005B290D" w:rsidRDefault="00C20560" w:rsidP="0000499D">
      <w:pPr>
        <w:jc w:val="center"/>
        <w:rPr>
          <w:b/>
          <w:bCs/>
          <w:sz w:val="20"/>
          <w:szCs w:val="20"/>
          <w:u w:val="single"/>
        </w:rPr>
      </w:pPr>
    </w:p>
    <w:p w14:paraId="7748F6DB" w14:textId="2D793E5E" w:rsidR="00643E10" w:rsidRPr="005B290D" w:rsidRDefault="00643E10" w:rsidP="0000499D">
      <w:pPr>
        <w:jc w:val="center"/>
        <w:rPr>
          <w:b/>
          <w:bCs/>
          <w:sz w:val="22"/>
          <w:szCs w:val="22"/>
          <w:u w:val="single"/>
        </w:rPr>
      </w:pPr>
      <w:r w:rsidRPr="005B290D">
        <w:rPr>
          <w:b/>
          <w:bCs/>
          <w:sz w:val="22"/>
          <w:szCs w:val="22"/>
          <w:u w:val="single"/>
        </w:rPr>
        <w:t>Потенциален научен ръководител –</w:t>
      </w:r>
      <w:r w:rsidR="00E730C6" w:rsidRPr="005B290D">
        <w:rPr>
          <w:b/>
          <w:bCs/>
          <w:sz w:val="22"/>
          <w:szCs w:val="22"/>
          <w:u w:val="single"/>
        </w:rPr>
        <w:t xml:space="preserve"> </w:t>
      </w:r>
      <w:r w:rsidR="006F6175" w:rsidRPr="005B290D">
        <w:rPr>
          <w:b/>
          <w:bCs/>
          <w:sz w:val="22"/>
          <w:szCs w:val="22"/>
          <w:u w:val="single"/>
        </w:rPr>
        <w:t>ДОЦ</w:t>
      </w:r>
      <w:r w:rsidRPr="005B290D">
        <w:rPr>
          <w:b/>
          <w:bCs/>
          <w:sz w:val="22"/>
          <w:szCs w:val="22"/>
          <w:u w:val="single"/>
        </w:rPr>
        <w:t xml:space="preserve">. </w:t>
      </w:r>
      <w:r w:rsidR="00CC55EA" w:rsidRPr="005B290D">
        <w:rPr>
          <w:b/>
          <w:bCs/>
          <w:sz w:val="22"/>
          <w:szCs w:val="22"/>
          <w:u w:val="single"/>
        </w:rPr>
        <w:t xml:space="preserve">Д-Р </w:t>
      </w:r>
      <w:r w:rsidRPr="005B290D">
        <w:rPr>
          <w:b/>
          <w:bCs/>
          <w:sz w:val="22"/>
          <w:szCs w:val="22"/>
          <w:u w:val="single"/>
        </w:rPr>
        <w:t>ИВАНКА МИХАЙЛОВА</w:t>
      </w:r>
    </w:p>
    <w:p w14:paraId="453325DF" w14:textId="77777777" w:rsidR="00643E10" w:rsidRPr="005B290D" w:rsidRDefault="00643E10" w:rsidP="0000499D">
      <w:pPr>
        <w:jc w:val="center"/>
        <w:rPr>
          <w:sz w:val="22"/>
          <w:szCs w:val="22"/>
        </w:rPr>
      </w:pPr>
      <w:bookmarkStart w:id="13" w:name="_Hlk52911344"/>
      <w:r w:rsidRPr="005B290D">
        <w:rPr>
          <w:sz w:val="22"/>
          <w:szCs w:val="22"/>
        </w:rPr>
        <w:t>(уточняване на темата е възможно или наложително след разговор с дипломанта)</w:t>
      </w:r>
    </w:p>
    <w:p w14:paraId="154A00DC" w14:textId="77777777" w:rsidR="0000499D" w:rsidRPr="005B290D" w:rsidRDefault="0000499D" w:rsidP="0000499D">
      <w:pPr>
        <w:jc w:val="center"/>
        <w:rPr>
          <w:sz w:val="22"/>
          <w:szCs w:val="22"/>
        </w:rPr>
      </w:pPr>
    </w:p>
    <w:bookmarkEnd w:id="13"/>
    <w:p w14:paraId="5640AEA8" w14:textId="69997948" w:rsidR="009066F7" w:rsidRPr="005B290D" w:rsidRDefault="00C20560" w:rsidP="0000499D">
      <w:pPr>
        <w:rPr>
          <w:sz w:val="20"/>
          <w:szCs w:val="20"/>
          <w:u w:val="single"/>
        </w:rPr>
      </w:pPr>
      <w:r w:rsidRPr="005B290D">
        <w:rPr>
          <w:sz w:val="20"/>
          <w:szCs w:val="20"/>
          <w:u w:val="single"/>
        </w:rPr>
        <w:t>Проблемно т</w:t>
      </w:r>
      <w:r w:rsidR="009066F7" w:rsidRPr="005B290D">
        <w:rPr>
          <w:sz w:val="20"/>
          <w:szCs w:val="20"/>
          <w:u w:val="single"/>
        </w:rPr>
        <w:t>ематични области:</w:t>
      </w:r>
    </w:p>
    <w:p w14:paraId="0A794A49" w14:textId="7DAEC1D1" w:rsidR="009066F7" w:rsidRPr="005B290D" w:rsidRDefault="009066F7" w:rsidP="0000499D">
      <w:pPr>
        <w:numPr>
          <w:ilvl w:val="0"/>
          <w:numId w:val="13"/>
        </w:numPr>
        <w:jc w:val="both"/>
        <w:rPr>
          <w:sz w:val="20"/>
          <w:szCs w:val="20"/>
        </w:rPr>
      </w:pPr>
      <w:r w:rsidRPr="005B290D">
        <w:rPr>
          <w:sz w:val="20"/>
          <w:szCs w:val="20"/>
          <w:u w:val="single"/>
        </w:rPr>
        <w:t>Организационно поведение</w:t>
      </w:r>
      <w:r w:rsidRPr="005B290D">
        <w:rPr>
          <w:sz w:val="20"/>
          <w:szCs w:val="20"/>
        </w:rPr>
        <w:t xml:space="preserve"> и </w:t>
      </w:r>
      <w:r w:rsidRPr="005B290D">
        <w:rPr>
          <w:sz w:val="20"/>
          <w:szCs w:val="20"/>
          <w:u w:val="single"/>
        </w:rPr>
        <w:t>Управление на човешките ресурси</w:t>
      </w:r>
      <w:r w:rsidRPr="005B290D">
        <w:rPr>
          <w:sz w:val="20"/>
          <w:szCs w:val="20"/>
        </w:rPr>
        <w:t xml:space="preserve"> (мотивация, ангажираност, конфликти, комуникации, стрес, …);</w:t>
      </w:r>
    </w:p>
    <w:p w14:paraId="6A239188" w14:textId="77777777" w:rsidR="009066F7" w:rsidRPr="005B290D" w:rsidRDefault="009066F7" w:rsidP="0000499D">
      <w:pPr>
        <w:numPr>
          <w:ilvl w:val="0"/>
          <w:numId w:val="13"/>
        </w:numPr>
        <w:jc w:val="both"/>
        <w:rPr>
          <w:sz w:val="20"/>
          <w:szCs w:val="20"/>
        </w:rPr>
      </w:pPr>
      <w:r w:rsidRPr="005B290D">
        <w:rPr>
          <w:sz w:val="20"/>
          <w:szCs w:val="20"/>
          <w:u w:val="single"/>
        </w:rPr>
        <w:t>Социална отговорност на бизнеса</w:t>
      </w:r>
      <w:r w:rsidRPr="005B290D">
        <w:rPr>
          <w:sz w:val="20"/>
          <w:szCs w:val="20"/>
        </w:rPr>
        <w:t xml:space="preserve"> (оценка на състоянието и проблемите на конкретна организация, като браншови проблем, проблеми в България, …)</w:t>
      </w:r>
    </w:p>
    <w:p w14:paraId="3042B841" w14:textId="77777777" w:rsidR="009066F7" w:rsidRPr="005B290D" w:rsidRDefault="009066F7" w:rsidP="0000499D">
      <w:pPr>
        <w:numPr>
          <w:ilvl w:val="0"/>
          <w:numId w:val="13"/>
        </w:numPr>
        <w:jc w:val="both"/>
        <w:rPr>
          <w:sz w:val="20"/>
          <w:szCs w:val="20"/>
        </w:rPr>
      </w:pPr>
      <w:r w:rsidRPr="005B290D">
        <w:rPr>
          <w:sz w:val="20"/>
          <w:szCs w:val="20"/>
          <w:u w:val="single"/>
        </w:rPr>
        <w:t>Други теми</w:t>
      </w:r>
      <w:r w:rsidRPr="005B290D">
        <w:rPr>
          <w:sz w:val="20"/>
          <w:szCs w:val="20"/>
        </w:rPr>
        <w:t>, предложени от дипломантите, които отговарят на научното направление на магистърската програма (или специализацията).</w:t>
      </w:r>
    </w:p>
    <w:p w14:paraId="0AA350E3" w14:textId="7322F24D" w:rsidR="008629BC" w:rsidRPr="005B290D" w:rsidRDefault="008629BC" w:rsidP="0000499D">
      <w:pPr>
        <w:jc w:val="both"/>
        <w:rPr>
          <w:sz w:val="20"/>
          <w:szCs w:val="20"/>
        </w:rPr>
      </w:pPr>
      <w:r w:rsidRPr="005B290D">
        <w:rPr>
          <w:sz w:val="20"/>
          <w:szCs w:val="20"/>
        </w:rPr>
        <w:t xml:space="preserve">Списък от теми на защитили дипломанти на </w:t>
      </w:r>
      <w:r w:rsidR="001E363E" w:rsidRPr="005B290D">
        <w:rPr>
          <w:sz w:val="20"/>
          <w:szCs w:val="20"/>
        </w:rPr>
        <w:t>доц</w:t>
      </w:r>
      <w:r w:rsidRPr="005B290D">
        <w:rPr>
          <w:sz w:val="20"/>
          <w:szCs w:val="20"/>
        </w:rPr>
        <w:t xml:space="preserve">. д-р Иванка Михайлова: </w:t>
      </w:r>
    </w:p>
    <w:p w14:paraId="3662BB94" w14:textId="26536902" w:rsidR="008629BC" w:rsidRPr="005B290D" w:rsidRDefault="006C7FFC" w:rsidP="0000499D">
      <w:pPr>
        <w:jc w:val="both"/>
        <w:rPr>
          <w:sz w:val="20"/>
          <w:szCs w:val="20"/>
        </w:rPr>
      </w:pPr>
      <w:hyperlink r:id="rId12" w:history="1">
        <w:r w:rsidRPr="00B13C16">
          <w:rPr>
            <w:rStyle w:val="Hyperlink"/>
            <w:sz w:val="20"/>
            <w:szCs w:val="20"/>
          </w:rPr>
          <w:t>https://authors.uni-sofia.bg/AuthorPublications.aspx?id=1f8d8986-05e6-4855-bac4-ce91d749dce6</w:t>
        </w:r>
      </w:hyperlink>
      <w:r w:rsidR="008629BC" w:rsidRPr="005B290D">
        <w:rPr>
          <w:sz w:val="20"/>
          <w:szCs w:val="20"/>
        </w:rPr>
        <w:t xml:space="preserve"> </w:t>
      </w:r>
    </w:p>
    <w:p w14:paraId="64D7953B" w14:textId="77777777" w:rsidR="0000499D" w:rsidRPr="005B290D" w:rsidRDefault="0000499D" w:rsidP="0000499D">
      <w:pPr>
        <w:jc w:val="center"/>
        <w:rPr>
          <w:b/>
          <w:bCs/>
          <w:sz w:val="22"/>
          <w:szCs w:val="22"/>
          <w:u w:val="single"/>
        </w:rPr>
      </w:pPr>
    </w:p>
    <w:p w14:paraId="04C2EF91" w14:textId="37A58B23" w:rsidR="00D62D6A" w:rsidRPr="005B290D" w:rsidRDefault="00D62D6A" w:rsidP="0000499D">
      <w:pPr>
        <w:jc w:val="center"/>
        <w:rPr>
          <w:b/>
          <w:bCs/>
          <w:sz w:val="22"/>
          <w:szCs w:val="22"/>
          <w:u w:val="single"/>
        </w:rPr>
      </w:pPr>
      <w:r w:rsidRPr="005B290D">
        <w:rPr>
          <w:b/>
          <w:bCs/>
          <w:sz w:val="22"/>
          <w:szCs w:val="22"/>
          <w:u w:val="single"/>
        </w:rPr>
        <w:t xml:space="preserve">Потенциален научен ръководител – </w:t>
      </w:r>
      <w:r w:rsidR="001E363E" w:rsidRPr="005B290D">
        <w:rPr>
          <w:b/>
          <w:bCs/>
          <w:sz w:val="22"/>
          <w:szCs w:val="22"/>
          <w:u w:val="single"/>
        </w:rPr>
        <w:t>ДОЦ</w:t>
      </w:r>
      <w:r w:rsidRPr="005B290D">
        <w:rPr>
          <w:b/>
          <w:bCs/>
          <w:sz w:val="22"/>
          <w:szCs w:val="22"/>
          <w:u w:val="single"/>
        </w:rPr>
        <w:t>. Д-Р ИВАН АНГЕЛОВ</w:t>
      </w:r>
    </w:p>
    <w:p w14:paraId="456D3623" w14:textId="77777777" w:rsidR="001C10B4" w:rsidRPr="005B290D" w:rsidRDefault="001C10B4" w:rsidP="0000499D">
      <w:pPr>
        <w:jc w:val="center"/>
        <w:rPr>
          <w:sz w:val="22"/>
          <w:szCs w:val="22"/>
        </w:rPr>
      </w:pPr>
      <w:r w:rsidRPr="005B290D">
        <w:rPr>
          <w:sz w:val="22"/>
          <w:szCs w:val="22"/>
        </w:rPr>
        <w:t>(уточняване на темата е възможно или наложително след разговор с дипломанта)</w:t>
      </w:r>
    </w:p>
    <w:p w14:paraId="21037D2E" w14:textId="77777777" w:rsidR="005B290D" w:rsidRPr="005B290D" w:rsidRDefault="005B290D" w:rsidP="0000499D">
      <w:pPr>
        <w:jc w:val="center"/>
        <w:rPr>
          <w:sz w:val="22"/>
          <w:szCs w:val="22"/>
        </w:rPr>
      </w:pPr>
    </w:p>
    <w:p w14:paraId="09C2B9DB" w14:textId="77777777" w:rsidR="001C10B4" w:rsidRPr="005B290D" w:rsidRDefault="001C10B4" w:rsidP="0000499D">
      <w:pPr>
        <w:pStyle w:val="ListParagraph"/>
        <w:numPr>
          <w:ilvl w:val="0"/>
          <w:numId w:val="16"/>
        </w:numPr>
        <w:contextualSpacing/>
        <w:jc w:val="both"/>
        <w:rPr>
          <w:sz w:val="20"/>
          <w:szCs w:val="20"/>
          <w:lang w:val="bg-BG"/>
        </w:rPr>
      </w:pPr>
      <w:r w:rsidRPr="005B290D">
        <w:rPr>
          <w:sz w:val="20"/>
          <w:szCs w:val="20"/>
          <w:lang w:val="bg-BG"/>
        </w:rPr>
        <w:t>Глобализация на бизнеса и стратегическо управление на организациите в международна среда.</w:t>
      </w:r>
    </w:p>
    <w:p w14:paraId="0E60B192" w14:textId="77777777" w:rsidR="001C10B4" w:rsidRPr="005B290D" w:rsidRDefault="001C10B4" w:rsidP="0000499D">
      <w:pPr>
        <w:pStyle w:val="ListParagraph"/>
        <w:numPr>
          <w:ilvl w:val="0"/>
          <w:numId w:val="16"/>
        </w:numPr>
        <w:contextualSpacing/>
        <w:jc w:val="both"/>
        <w:rPr>
          <w:sz w:val="20"/>
          <w:szCs w:val="20"/>
          <w:lang w:val="bg-BG"/>
        </w:rPr>
      </w:pPr>
      <w:r w:rsidRPr="005B290D">
        <w:rPr>
          <w:sz w:val="20"/>
          <w:szCs w:val="20"/>
          <w:lang w:val="bg-BG"/>
        </w:rPr>
        <w:t>Корпоративната стратегия. Елементи, характеристики, особености. Фактори за успех на корпоративната стратегия.</w:t>
      </w:r>
    </w:p>
    <w:p w14:paraId="2E88EB8E" w14:textId="77777777" w:rsidR="001C10B4" w:rsidRPr="005B290D" w:rsidRDefault="001C10B4" w:rsidP="0000499D">
      <w:pPr>
        <w:pStyle w:val="ListParagraph"/>
        <w:numPr>
          <w:ilvl w:val="0"/>
          <w:numId w:val="16"/>
        </w:numPr>
        <w:contextualSpacing/>
        <w:jc w:val="both"/>
        <w:rPr>
          <w:sz w:val="20"/>
          <w:szCs w:val="20"/>
          <w:lang w:val="bg-BG"/>
        </w:rPr>
      </w:pPr>
      <w:r w:rsidRPr="005B290D">
        <w:rPr>
          <w:sz w:val="20"/>
          <w:szCs w:val="20"/>
          <w:lang w:val="bg-BG"/>
        </w:rPr>
        <w:t>Вземане на решение за стратегията на фирмата на база организационната диагностика.</w:t>
      </w:r>
    </w:p>
    <w:p w14:paraId="55C1854B" w14:textId="77777777" w:rsidR="001C10B4" w:rsidRPr="005B290D" w:rsidRDefault="001C10B4" w:rsidP="0000499D">
      <w:pPr>
        <w:pStyle w:val="ListParagraph"/>
        <w:numPr>
          <w:ilvl w:val="0"/>
          <w:numId w:val="16"/>
        </w:numPr>
        <w:contextualSpacing/>
        <w:jc w:val="both"/>
        <w:rPr>
          <w:sz w:val="20"/>
          <w:szCs w:val="20"/>
        </w:rPr>
      </w:pPr>
      <w:r w:rsidRPr="005B290D">
        <w:rPr>
          <w:sz w:val="20"/>
          <w:szCs w:val="20"/>
          <w:lang w:val="bg-BG"/>
        </w:rPr>
        <w:t>Конкурентното предимство в национален и международен план. Актуални модели за анализ.</w:t>
      </w:r>
    </w:p>
    <w:p w14:paraId="7C237EDC" w14:textId="77777777" w:rsidR="001C10B4" w:rsidRPr="005B290D" w:rsidRDefault="001C10B4" w:rsidP="0000499D">
      <w:pPr>
        <w:pStyle w:val="ListParagraph"/>
        <w:numPr>
          <w:ilvl w:val="0"/>
          <w:numId w:val="16"/>
        </w:numPr>
        <w:contextualSpacing/>
        <w:jc w:val="both"/>
        <w:rPr>
          <w:sz w:val="20"/>
          <w:szCs w:val="20"/>
          <w:lang w:val="bg-BG"/>
        </w:rPr>
      </w:pPr>
      <w:r w:rsidRPr="005B290D">
        <w:rPr>
          <w:sz w:val="20"/>
          <w:szCs w:val="20"/>
          <w:lang w:val="bg-BG"/>
        </w:rPr>
        <w:t>Стратегии за навлизане  и опериране на международните пазари. Съответствия между избран тип стратегия и начин за навлизане.</w:t>
      </w:r>
    </w:p>
    <w:p w14:paraId="78C6BE59" w14:textId="77777777" w:rsidR="001C10B4" w:rsidRPr="005B290D" w:rsidRDefault="001C10B4" w:rsidP="0000499D">
      <w:pPr>
        <w:pStyle w:val="ListParagraph"/>
        <w:numPr>
          <w:ilvl w:val="0"/>
          <w:numId w:val="16"/>
        </w:numPr>
        <w:contextualSpacing/>
        <w:jc w:val="both"/>
        <w:rPr>
          <w:sz w:val="20"/>
          <w:szCs w:val="20"/>
          <w:lang w:val="bg-BG"/>
        </w:rPr>
      </w:pPr>
      <w:r w:rsidRPr="005B290D">
        <w:rPr>
          <w:sz w:val="20"/>
          <w:szCs w:val="20"/>
          <w:lang w:val="bg-BG"/>
        </w:rPr>
        <w:t>Стратегическо управление на организациите и организационните мрежи.</w:t>
      </w:r>
    </w:p>
    <w:p w14:paraId="7B81430E" w14:textId="77777777" w:rsidR="001C10B4" w:rsidRPr="005B290D" w:rsidRDefault="001C10B4" w:rsidP="0000499D">
      <w:pPr>
        <w:pStyle w:val="ListParagraph"/>
        <w:numPr>
          <w:ilvl w:val="0"/>
          <w:numId w:val="16"/>
        </w:numPr>
        <w:contextualSpacing/>
        <w:jc w:val="both"/>
        <w:rPr>
          <w:sz w:val="20"/>
          <w:szCs w:val="20"/>
          <w:lang w:val="bg-BG"/>
        </w:rPr>
      </w:pPr>
      <w:r w:rsidRPr="005B290D">
        <w:rPr>
          <w:sz w:val="20"/>
          <w:szCs w:val="20"/>
          <w:lang w:val="bg-BG"/>
        </w:rPr>
        <w:t>Приложение на иновациите и иновационните дейности в стратегическото управление на организациите.</w:t>
      </w:r>
    </w:p>
    <w:p w14:paraId="28F6717D" w14:textId="77777777" w:rsidR="00A078DE" w:rsidRPr="005B290D" w:rsidRDefault="00A078DE" w:rsidP="0000499D">
      <w:pPr>
        <w:jc w:val="center"/>
        <w:rPr>
          <w:b/>
          <w:bCs/>
          <w:sz w:val="20"/>
          <w:szCs w:val="20"/>
          <w:u w:val="single"/>
        </w:rPr>
      </w:pPr>
    </w:p>
    <w:p w14:paraId="7D6FA753" w14:textId="11255B92" w:rsidR="00A83E67" w:rsidRPr="005B290D" w:rsidRDefault="00A83E67" w:rsidP="0000499D">
      <w:pPr>
        <w:jc w:val="center"/>
        <w:rPr>
          <w:b/>
          <w:bCs/>
          <w:sz w:val="22"/>
          <w:szCs w:val="22"/>
          <w:u w:val="single"/>
        </w:rPr>
      </w:pPr>
      <w:r w:rsidRPr="005B290D">
        <w:rPr>
          <w:b/>
          <w:bCs/>
          <w:sz w:val="22"/>
          <w:szCs w:val="22"/>
          <w:u w:val="single"/>
        </w:rPr>
        <w:t xml:space="preserve">Потенциален научен ръководител – </w:t>
      </w:r>
      <w:r w:rsidR="00B1571B" w:rsidRPr="005B290D">
        <w:rPr>
          <w:b/>
          <w:bCs/>
          <w:sz w:val="22"/>
          <w:szCs w:val="22"/>
          <w:u w:val="single"/>
        </w:rPr>
        <w:t>ДОЦ</w:t>
      </w:r>
      <w:r w:rsidRPr="005B290D">
        <w:rPr>
          <w:b/>
          <w:bCs/>
          <w:sz w:val="22"/>
          <w:szCs w:val="22"/>
          <w:u w:val="single"/>
        </w:rPr>
        <w:t>. Д-Р РАЯ КАНАЗИРЕВА</w:t>
      </w:r>
    </w:p>
    <w:p w14:paraId="3F7312E3" w14:textId="77777777" w:rsidR="00A83E67" w:rsidRPr="005B290D" w:rsidRDefault="00A83E67" w:rsidP="0000499D">
      <w:pPr>
        <w:jc w:val="center"/>
        <w:rPr>
          <w:sz w:val="22"/>
          <w:szCs w:val="22"/>
        </w:rPr>
      </w:pPr>
      <w:r w:rsidRPr="005B290D">
        <w:rPr>
          <w:sz w:val="22"/>
          <w:szCs w:val="22"/>
        </w:rPr>
        <w:t>(уточняване на темата е възможно или наложително след разговор с дипломанта)</w:t>
      </w:r>
    </w:p>
    <w:p w14:paraId="20600B38" w14:textId="77777777" w:rsidR="005B290D" w:rsidRPr="005B290D" w:rsidRDefault="005B290D" w:rsidP="0000499D">
      <w:pPr>
        <w:jc w:val="center"/>
        <w:rPr>
          <w:sz w:val="22"/>
          <w:szCs w:val="22"/>
        </w:rPr>
      </w:pPr>
    </w:p>
    <w:p w14:paraId="07781D3F" w14:textId="037DE131" w:rsidR="00646A5A" w:rsidRPr="005B290D" w:rsidRDefault="00646A5A" w:rsidP="0000499D">
      <w:pPr>
        <w:numPr>
          <w:ilvl w:val="0"/>
          <w:numId w:val="32"/>
        </w:numPr>
        <w:jc w:val="both"/>
        <w:rPr>
          <w:rFonts w:eastAsia="MS ??"/>
          <w:sz w:val="20"/>
          <w:szCs w:val="20"/>
          <w:lang w:eastAsia="en-US"/>
        </w:rPr>
      </w:pPr>
      <w:r w:rsidRPr="005B290D">
        <w:rPr>
          <w:rFonts w:eastAsia="MS ??"/>
          <w:sz w:val="20"/>
          <w:szCs w:val="20"/>
          <w:lang w:eastAsia="en-US"/>
        </w:rPr>
        <w:t>Предприемачество и иновации: </w:t>
      </w:r>
    </w:p>
    <w:p w14:paraId="2606C1AC" w14:textId="77777777" w:rsidR="00646A5A" w:rsidRPr="005B290D" w:rsidRDefault="00646A5A" w:rsidP="0000499D">
      <w:pPr>
        <w:ind w:firstLine="708"/>
        <w:rPr>
          <w:rFonts w:eastAsia="MS ??"/>
          <w:sz w:val="20"/>
          <w:szCs w:val="20"/>
          <w:lang w:eastAsia="en-US"/>
        </w:rPr>
      </w:pPr>
      <w:r w:rsidRPr="005B290D">
        <w:rPr>
          <w:rFonts w:eastAsia="MS ??"/>
          <w:sz w:val="20"/>
          <w:szCs w:val="20"/>
          <w:lang w:eastAsia="en-US"/>
        </w:rPr>
        <w:t>a) Изследване на нивото и факторите за иновации в организацията / сектора Х</w:t>
      </w:r>
    </w:p>
    <w:p w14:paraId="6C409768" w14:textId="77777777" w:rsidR="00646A5A" w:rsidRPr="005B290D" w:rsidRDefault="00646A5A" w:rsidP="0000499D">
      <w:pPr>
        <w:ind w:left="708"/>
        <w:rPr>
          <w:rFonts w:eastAsia="MS ??"/>
          <w:sz w:val="20"/>
          <w:szCs w:val="20"/>
          <w:lang w:eastAsia="en-US"/>
        </w:rPr>
      </w:pPr>
      <w:r w:rsidRPr="005B290D">
        <w:rPr>
          <w:rFonts w:eastAsia="MS ??"/>
          <w:sz w:val="20"/>
          <w:szCs w:val="20"/>
          <w:lang w:eastAsia="en-US"/>
        </w:rPr>
        <w:t>b) Изследване на управленски модели за въвеждане на иновации в организацията / сектора Х</w:t>
      </w:r>
    </w:p>
    <w:p w14:paraId="04FD6C44" w14:textId="77777777" w:rsidR="00646A5A" w:rsidRPr="005B290D" w:rsidRDefault="00646A5A" w:rsidP="0000499D">
      <w:pPr>
        <w:ind w:firstLine="708"/>
        <w:rPr>
          <w:rFonts w:eastAsia="MS ??"/>
          <w:sz w:val="20"/>
          <w:szCs w:val="20"/>
          <w:lang w:eastAsia="en-US"/>
        </w:rPr>
      </w:pPr>
      <w:r w:rsidRPr="005B290D">
        <w:rPr>
          <w:rFonts w:eastAsia="MS ??"/>
          <w:sz w:val="20"/>
          <w:szCs w:val="20"/>
          <w:lang w:eastAsia="en-US"/>
        </w:rPr>
        <w:t>c) Процес на предприемачество и иновации в сектор Х / в организация Х / сравнителен анализ</w:t>
      </w:r>
    </w:p>
    <w:p w14:paraId="092F2D5F" w14:textId="77777777" w:rsidR="00646A5A" w:rsidRPr="005B290D" w:rsidRDefault="00646A5A" w:rsidP="0000499D">
      <w:pPr>
        <w:ind w:firstLine="708"/>
        <w:rPr>
          <w:rFonts w:eastAsia="MS ??"/>
          <w:sz w:val="20"/>
          <w:szCs w:val="20"/>
          <w:lang w:eastAsia="en-US"/>
        </w:rPr>
      </w:pPr>
      <w:r w:rsidRPr="005B290D">
        <w:rPr>
          <w:rFonts w:eastAsia="MS ??"/>
          <w:sz w:val="20"/>
          <w:szCs w:val="20"/>
          <w:lang w:eastAsia="en-US"/>
        </w:rPr>
        <w:t>d) Предприемачество в публичния сектор </w:t>
      </w:r>
    </w:p>
    <w:p w14:paraId="71EC3F9E" w14:textId="0989704B" w:rsidR="00646A5A" w:rsidRPr="005B290D" w:rsidRDefault="00646A5A" w:rsidP="0000499D">
      <w:pPr>
        <w:numPr>
          <w:ilvl w:val="0"/>
          <w:numId w:val="32"/>
        </w:numPr>
        <w:jc w:val="both"/>
        <w:rPr>
          <w:rFonts w:eastAsia="MS ??"/>
          <w:sz w:val="20"/>
          <w:szCs w:val="20"/>
          <w:lang w:eastAsia="en-US"/>
        </w:rPr>
      </w:pPr>
      <w:r w:rsidRPr="005B290D">
        <w:rPr>
          <w:rFonts w:eastAsia="MS ??"/>
          <w:sz w:val="20"/>
          <w:szCs w:val="20"/>
          <w:lang w:eastAsia="en-US"/>
        </w:rPr>
        <w:t>Устойчиво предприемачество; управление на социално отговорен бизнес; създаване на устойчиви бизнес модели; финансиране и инвестиции</w:t>
      </w:r>
    </w:p>
    <w:p w14:paraId="0F5193C0" w14:textId="013F792A" w:rsidR="00646A5A" w:rsidRPr="005B290D" w:rsidRDefault="00646A5A" w:rsidP="0000499D">
      <w:pPr>
        <w:numPr>
          <w:ilvl w:val="0"/>
          <w:numId w:val="32"/>
        </w:numPr>
        <w:jc w:val="both"/>
        <w:rPr>
          <w:rFonts w:eastAsia="MS ??"/>
          <w:sz w:val="20"/>
          <w:szCs w:val="20"/>
          <w:lang w:eastAsia="en-US"/>
        </w:rPr>
      </w:pPr>
      <w:r w:rsidRPr="005B290D">
        <w:rPr>
          <w:rFonts w:eastAsia="MS ??"/>
          <w:sz w:val="20"/>
          <w:szCs w:val="20"/>
          <w:lang w:eastAsia="en-US"/>
        </w:rPr>
        <w:t>Корпоративно предприемачество (КП) и иновации:</w:t>
      </w:r>
    </w:p>
    <w:p w14:paraId="479DF043" w14:textId="77777777" w:rsidR="00646A5A" w:rsidRPr="005B290D" w:rsidRDefault="00646A5A" w:rsidP="0000499D">
      <w:pPr>
        <w:ind w:firstLine="708"/>
        <w:rPr>
          <w:rFonts w:eastAsia="MS ??"/>
          <w:sz w:val="20"/>
          <w:szCs w:val="20"/>
          <w:lang w:eastAsia="en-US"/>
        </w:rPr>
      </w:pPr>
      <w:r w:rsidRPr="005B290D">
        <w:rPr>
          <w:rFonts w:eastAsia="MS ??"/>
          <w:sz w:val="20"/>
          <w:szCs w:val="20"/>
          <w:lang w:eastAsia="en-US"/>
        </w:rPr>
        <w:t>a) Диагностика на организацията за фактори на КП и ниво на иновации</w:t>
      </w:r>
    </w:p>
    <w:p w14:paraId="11170712" w14:textId="2CF60C74" w:rsidR="00646A5A" w:rsidRPr="005B290D" w:rsidRDefault="00646A5A" w:rsidP="0000499D">
      <w:pPr>
        <w:ind w:firstLine="708"/>
        <w:rPr>
          <w:rFonts w:eastAsia="MS ??"/>
          <w:sz w:val="20"/>
          <w:szCs w:val="20"/>
          <w:lang w:eastAsia="en-US"/>
        </w:rPr>
      </w:pPr>
      <w:r w:rsidRPr="005B290D">
        <w:rPr>
          <w:rFonts w:eastAsia="MS ??"/>
          <w:sz w:val="20"/>
          <w:szCs w:val="20"/>
          <w:lang w:eastAsia="en-US"/>
        </w:rPr>
        <w:t>b) Диагностика на индустрия / сравнителен анализ за потенциал за иновации / КП</w:t>
      </w:r>
    </w:p>
    <w:p w14:paraId="3B76F104" w14:textId="60856687" w:rsidR="00646A5A" w:rsidRPr="005B290D" w:rsidRDefault="00646A5A" w:rsidP="0000499D">
      <w:pPr>
        <w:numPr>
          <w:ilvl w:val="0"/>
          <w:numId w:val="32"/>
        </w:numPr>
        <w:jc w:val="both"/>
        <w:rPr>
          <w:rFonts w:eastAsia="MS ??"/>
          <w:sz w:val="20"/>
          <w:szCs w:val="20"/>
          <w:lang w:eastAsia="en-US"/>
        </w:rPr>
      </w:pPr>
      <w:r w:rsidRPr="005B290D">
        <w:rPr>
          <w:rFonts w:eastAsia="MS ??"/>
          <w:sz w:val="20"/>
          <w:szCs w:val="20"/>
          <w:lang w:eastAsia="en-US"/>
        </w:rPr>
        <w:t>Бранд мениджмънт; дигитален бранд мениджмънт и социална отговорност</w:t>
      </w:r>
    </w:p>
    <w:p w14:paraId="5D08F820" w14:textId="77777777" w:rsidR="00646A5A" w:rsidRPr="005B290D" w:rsidRDefault="00646A5A" w:rsidP="0000499D">
      <w:pPr>
        <w:ind w:firstLine="708"/>
        <w:rPr>
          <w:rFonts w:eastAsia="MS ??"/>
          <w:sz w:val="20"/>
          <w:szCs w:val="20"/>
          <w:lang w:eastAsia="en-US"/>
        </w:rPr>
      </w:pPr>
      <w:r w:rsidRPr="005B290D">
        <w:rPr>
          <w:rFonts w:eastAsia="MS ??"/>
          <w:sz w:val="20"/>
          <w:szCs w:val="20"/>
          <w:lang w:eastAsia="en-US"/>
        </w:rPr>
        <w:t>a) Изграждане на бранд в различни категории / сектори / мултинационален бранд</w:t>
      </w:r>
    </w:p>
    <w:p w14:paraId="3C23BD04" w14:textId="77777777" w:rsidR="00646A5A" w:rsidRPr="005B290D" w:rsidRDefault="00646A5A" w:rsidP="0000499D">
      <w:pPr>
        <w:ind w:firstLine="708"/>
        <w:rPr>
          <w:rFonts w:eastAsia="MS ??"/>
          <w:sz w:val="20"/>
          <w:szCs w:val="20"/>
          <w:lang w:eastAsia="en-US"/>
        </w:rPr>
      </w:pPr>
      <w:r w:rsidRPr="005B290D">
        <w:rPr>
          <w:rFonts w:eastAsia="MS ??"/>
          <w:sz w:val="20"/>
          <w:szCs w:val="20"/>
          <w:lang w:eastAsia="en-US"/>
        </w:rPr>
        <w:t>b) Оценка на бранда в сравнителен план (сектор / държави Х); бранд одит</w:t>
      </w:r>
    </w:p>
    <w:p w14:paraId="421710AE" w14:textId="0697FFD0" w:rsidR="00646A5A" w:rsidRPr="005B290D" w:rsidRDefault="00646A5A" w:rsidP="0000499D">
      <w:pPr>
        <w:numPr>
          <w:ilvl w:val="0"/>
          <w:numId w:val="32"/>
        </w:numPr>
        <w:jc w:val="both"/>
        <w:rPr>
          <w:rFonts w:eastAsia="MS ??"/>
          <w:sz w:val="20"/>
          <w:szCs w:val="20"/>
          <w:lang w:eastAsia="en-US"/>
        </w:rPr>
      </w:pPr>
      <w:r w:rsidRPr="005B290D">
        <w:rPr>
          <w:rFonts w:eastAsia="MS ??"/>
          <w:sz w:val="20"/>
          <w:szCs w:val="20"/>
          <w:lang w:eastAsia="en-US"/>
        </w:rPr>
        <w:t>Организационна култура: оценка на организационната култура в организация Х; сравнителен анализ. Връзка между национална култура, икономически показатели и стойност на бранда.</w:t>
      </w:r>
    </w:p>
    <w:p w14:paraId="09E7AEF8" w14:textId="5C4E7054" w:rsidR="00646A5A" w:rsidRPr="005B290D" w:rsidRDefault="00646A5A" w:rsidP="0000499D">
      <w:pPr>
        <w:numPr>
          <w:ilvl w:val="0"/>
          <w:numId w:val="32"/>
        </w:numPr>
        <w:jc w:val="both"/>
        <w:rPr>
          <w:rFonts w:eastAsia="MS ??"/>
          <w:sz w:val="20"/>
          <w:szCs w:val="20"/>
          <w:lang w:eastAsia="en-US"/>
        </w:rPr>
      </w:pPr>
      <w:r w:rsidRPr="005B290D">
        <w:rPr>
          <w:rFonts w:eastAsia="MS ??"/>
          <w:sz w:val="20"/>
          <w:szCs w:val="20"/>
          <w:lang w:eastAsia="en-US"/>
        </w:rPr>
        <w:t>Управление на общите блага: природни, градски, дигитални; здравеопазване, образование: изграждане на политики, стратегии и методи за управление на общи блага в сферата Х; сравнителен анализ; изследване на управленски практики в държава/и Х.</w:t>
      </w:r>
    </w:p>
    <w:p w14:paraId="7696405D" w14:textId="77777777" w:rsidR="00C20560" w:rsidRPr="005B290D" w:rsidRDefault="00C20560" w:rsidP="0000499D">
      <w:pPr>
        <w:rPr>
          <w:b/>
          <w:bCs/>
          <w:sz w:val="20"/>
          <w:szCs w:val="20"/>
          <w:u w:val="single"/>
        </w:rPr>
      </w:pPr>
    </w:p>
    <w:p w14:paraId="116C9690" w14:textId="05BD0836" w:rsidR="00643E10" w:rsidRPr="005B290D" w:rsidRDefault="00643E10" w:rsidP="0000499D">
      <w:pPr>
        <w:jc w:val="center"/>
        <w:rPr>
          <w:b/>
          <w:bCs/>
          <w:sz w:val="22"/>
          <w:szCs w:val="22"/>
          <w:u w:val="single"/>
        </w:rPr>
      </w:pPr>
      <w:r w:rsidRPr="005B290D">
        <w:rPr>
          <w:b/>
          <w:bCs/>
          <w:sz w:val="22"/>
          <w:szCs w:val="22"/>
          <w:u w:val="single"/>
        </w:rPr>
        <w:t xml:space="preserve">Потенциален научен ръководител – </w:t>
      </w:r>
      <w:r w:rsidR="00B1571B" w:rsidRPr="005B290D">
        <w:rPr>
          <w:b/>
          <w:bCs/>
          <w:sz w:val="22"/>
          <w:szCs w:val="22"/>
          <w:u w:val="single"/>
        </w:rPr>
        <w:t xml:space="preserve">ГЛ. АС. </w:t>
      </w:r>
      <w:r w:rsidR="003608E7" w:rsidRPr="005B290D">
        <w:rPr>
          <w:b/>
          <w:bCs/>
          <w:sz w:val="22"/>
          <w:szCs w:val="22"/>
          <w:u w:val="single"/>
        </w:rPr>
        <w:t xml:space="preserve">Д-Р </w:t>
      </w:r>
      <w:r w:rsidRPr="005B290D">
        <w:rPr>
          <w:b/>
          <w:bCs/>
          <w:sz w:val="22"/>
          <w:szCs w:val="22"/>
          <w:u w:val="single"/>
        </w:rPr>
        <w:t>ИРЕНА МЛАДЕНОВА</w:t>
      </w:r>
    </w:p>
    <w:p w14:paraId="0DD8D71A" w14:textId="77777777" w:rsidR="00643E10" w:rsidRPr="005B290D" w:rsidRDefault="00643E10" w:rsidP="0000499D">
      <w:pPr>
        <w:jc w:val="center"/>
        <w:rPr>
          <w:sz w:val="22"/>
          <w:szCs w:val="22"/>
        </w:rPr>
      </w:pPr>
      <w:r w:rsidRPr="005B290D">
        <w:rPr>
          <w:sz w:val="22"/>
          <w:szCs w:val="22"/>
        </w:rPr>
        <w:t>(уточняване на темата е възможно или наложително след разговор с дипломанта)</w:t>
      </w:r>
    </w:p>
    <w:p w14:paraId="52C0AA2E" w14:textId="77777777" w:rsidR="0034708E" w:rsidRPr="005B290D" w:rsidRDefault="0034708E" w:rsidP="0000499D">
      <w:pPr>
        <w:jc w:val="center"/>
        <w:rPr>
          <w:sz w:val="20"/>
          <w:szCs w:val="20"/>
        </w:rPr>
      </w:pPr>
    </w:p>
    <w:p w14:paraId="444D8738" w14:textId="77777777" w:rsidR="00D2031B" w:rsidRPr="005B290D" w:rsidRDefault="00BB205B" w:rsidP="0000499D">
      <w:pPr>
        <w:numPr>
          <w:ilvl w:val="0"/>
          <w:numId w:val="32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Управление на промяната.</w:t>
      </w:r>
    </w:p>
    <w:p w14:paraId="6D494762" w14:textId="58B88E43" w:rsidR="00D2031B" w:rsidRPr="005B290D" w:rsidRDefault="00D2031B" w:rsidP="0000499D">
      <w:pPr>
        <w:numPr>
          <w:ilvl w:val="0"/>
          <w:numId w:val="32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 xml:space="preserve">Анализ на промяната в конкретна </w:t>
      </w:r>
      <w:r w:rsidR="001F2DDB" w:rsidRPr="005B290D">
        <w:rPr>
          <w:sz w:val="20"/>
          <w:szCs w:val="20"/>
        </w:rPr>
        <w:t>фирма</w:t>
      </w:r>
      <w:r w:rsidRPr="005B290D">
        <w:rPr>
          <w:sz w:val="20"/>
          <w:szCs w:val="20"/>
        </w:rPr>
        <w:t xml:space="preserve"> в резултат на …</w:t>
      </w:r>
    </w:p>
    <w:p w14:paraId="2F4464DA" w14:textId="77777777" w:rsidR="00D2031B" w:rsidRPr="005B290D" w:rsidRDefault="00D2031B" w:rsidP="0000499D">
      <w:pPr>
        <w:numPr>
          <w:ilvl w:val="0"/>
          <w:numId w:val="17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 xml:space="preserve">… преструктуриране </w:t>
      </w:r>
    </w:p>
    <w:p w14:paraId="6DDDC88C" w14:textId="77777777" w:rsidR="00D2031B" w:rsidRPr="005B290D" w:rsidRDefault="00D2031B" w:rsidP="0000499D">
      <w:pPr>
        <w:numPr>
          <w:ilvl w:val="0"/>
          <w:numId w:val="17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 xml:space="preserve">… програма за съкращаване на разходите </w:t>
      </w:r>
    </w:p>
    <w:p w14:paraId="70639C64" w14:textId="77777777" w:rsidR="00D2031B" w:rsidRPr="005B290D" w:rsidRDefault="00D2031B" w:rsidP="0000499D">
      <w:pPr>
        <w:numPr>
          <w:ilvl w:val="0"/>
          <w:numId w:val="17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 xml:space="preserve">… сливане и придобиване </w:t>
      </w:r>
    </w:p>
    <w:p w14:paraId="38739A25" w14:textId="77777777" w:rsidR="00D2031B" w:rsidRPr="005B290D" w:rsidRDefault="00D2031B" w:rsidP="0000499D">
      <w:pPr>
        <w:numPr>
          <w:ilvl w:val="0"/>
          <w:numId w:val="17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 xml:space="preserve">… (други) </w:t>
      </w:r>
    </w:p>
    <w:p w14:paraId="3CBBBC85" w14:textId="77777777" w:rsidR="00D2031B" w:rsidRPr="005B290D" w:rsidRDefault="00D2031B" w:rsidP="0000499D">
      <w:pPr>
        <w:numPr>
          <w:ilvl w:val="0"/>
          <w:numId w:val="32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Предприемачество</w:t>
      </w:r>
      <w:r w:rsidR="00BB205B" w:rsidRPr="005B290D">
        <w:rPr>
          <w:sz w:val="20"/>
          <w:szCs w:val="20"/>
        </w:rPr>
        <w:t>.</w:t>
      </w:r>
    </w:p>
    <w:p w14:paraId="093C0938" w14:textId="77777777" w:rsidR="00D2031B" w:rsidRPr="005B290D" w:rsidRDefault="00D2031B" w:rsidP="0000499D">
      <w:pPr>
        <w:numPr>
          <w:ilvl w:val="0"/>
          <w:numId w:val="32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Иновации</w:t>
      </w:r>
      <w:r w:rsidR="00BB205B" w:rsidRPr="005B290D">
        <w:rPr>
          <w:sz w:val="20"/>
          <w:szCs w:val="20"/>
        </w:rPr>
        <w:t>.</w:t>
      </w:r>
    </w:p>
    <w:p w14:paraId="5F3A6715" w14:textId="7F2272B6" w:rsidR="00D2031B" w:rsidRPr="005B290D" w:rsidRDefault="00ED0C54" w:rsidP="0000499D">
      <w:pPr>
        <w:numPr>
          <w:ilvl w:val="0"/>
          <w:numId w:val="32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Стратегически маркетинг</w:t>
      </w:r>
    </w:p>
    <w:p w14:paraId="0F8B22C8" w14:textId="77777777" w:rsidR="0034708E" w:rsidRPr="005B290D" w:rsidRDefault="0034708E" w:rsidP="0000499D">
      <w:pPr>
        <w:jc w:val="center"/>
        <w:rPr>
          <w:b/>
          <w:bCs/>
          <w:sz w:val="20"/>
          <w:szCs w:val="20"/>
          <w:u w:val="single"/>
        </w:rPr>
      </w:pPr>
    </w:p>
    <w:p w14:paraId="67C2077B" w14:textId="0DD2A0C6" w:rsidR="00A7391C" w:rsidRPr="005B290D" w:rsidRDefault="00A7391C" w:rsidP="0000499D">
      <w:pPr>
        <w:jc w:val="center"/>
        <w:rPr>
          <w:b/>
          <w:bCs/>
          <w:sz w:val="22"/>
          <w:szCs w:val="22"/>
          <w:u w:val="single"/>
        </w:rPr>
      </w:pPr>
      <w:r w:rsidRPr="005B290D">
        <w:rPr>
          <w:b/>
          <w:bCs/>
          <w:sz w:val="22"/>
          <w:szCs w:val="22"/>
          <w:u w:val="single"/>
        </w:rPr>
        <w:t xml:space="preserve">Потенциален научен ръководител – </w:t>
      </w:r>
      <w:r w:rsidR="00B1571B" w:rsidRPr="005B290D">
        <w:rPr>
          <w:b/>
          <w:bCs/>
          <w:sz w:val="22"/>
          <w:szCs w:val="22"/>
          <w:u w:val="single"/>
        </w:rPr>
        <w:t xml:space="preserve">ГЛ. </w:t>
      </w:r>
      <w:r w:rsidRPr="005B290D">
        <w:rPr>
          <w:b/>
          <w:bCs/>
          <w:sz w:val="22"/>
          <w:szCs w:val="22"/>
          <w:u w:val="single"/>
        </w:rPr>
        <w:t xml:space="preserve">АС. </w:t>
      </w:r>
      <w:r w:rsidR="00B1571B" w:rsidRPr="005B290D">
        <w:rPr>
          <w:b/>
          <w:bCs/>
          <w:sz w:val="22"/>
          <w:szCs w:val="22"/>
          <w:u w:val="single"/>
        </w:rPr>
        <w:t xml:space="preserve">Д-Р </w:t>
      </w:r>
      <w:r w:rsidRPr="005B290D">
        <w:rPr>
          <w:b/>
          <w:bCs/>
          <w:sz w:val="22"/>
          <w:szCs w:val="22"/>
          <w:u w:val="single"/>
        </w:rPr>
        <w:t>АЛЕКСЕЙ ПОТЕБНЯ</w:t>
      </w:r>
    </w:p>
    <w:p w14:paraId="19A5D5B3" w14:textId="77777777" w:rsidR="00A7391C" w:rsidRPr="005B290D" w:rsidRDefault="00A7391C" w:rsidP="0000499D">
      <w:pPr>
        <w:jc w:val="center"/>
        <w:rPr>
          <w:sz w:val="22"/>
          <w:szCs w:val="22"/>
        </w:rPr>
      </w:pPr>
      <w:r w:rsidRPr="005B290D">
        <w:rPr>
          <w:sz w:val="22"/>
          <w:szCs w:val="22"/>
        </w:rPr>
        <w:t>(уточняване на темата е възможно или наложително след разговор с дипломанта)</w:t>
      </w:r>
    </w:p>
    <w:p w14:paraId="0A03E99B" w14:textId="77777777" w:rsidR="0034708E" w:rsidRPr="005B290D" w:rsidRDefault="0034708E" w:rsidP="0000499D">
      <w:pPr>
        <w:jc w:val="center"/>
        <w:rPr>
          <w:sz w:val="20"/>
          <w:szCs w:val="20"/>
        </w:rPr>
      </w:pPr>
    </w:p>
    <w:p w14:paraId="53258DEA" w14:textId="77777777" w:rsidR="00BB205B" w:rsidRPr="005B290D" w:rsidRDefault="00BB205B" w:rsidP="0000499D">
      <w:pPr>
        <w:numPr>
          <w:ilvl w:val="0"/>
          <w:numId w:val="33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Изследване и приложение на маркетинга на съдържанието в бизнеса и неправителствения сектор.</w:t>
      </w:r>
    </w:p>
    <w:p w14:paraId="62C22319" w14:textId="77777777" w:rsidR="00BB205B" w:rsidRPr="005B290D" w:rsidRDefault="00BB205B" w:rsidP="0000499D">
      <w:pPr>
        <w:numPr>
          <w:ilvl w:val="0"/>
          <w:numId w:val="33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Оценка на ефективността и ефикасността на маркетинга на съдържането в търговска компания „…“.</w:t>
      </w:r>
    </w:p>
    <w:p w14:paraId="4CC94ECC" w14:textId="77777777" w:rsidR="00BB205B" w:rsidRPr="005B290D" w:rsidRDefault="00BB205B" w:rsidP="0000499D">
      <w:pPr>
        <w:numPr>
          <w:ilvl w:val="0"/>
          <w:numId w:val="33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Анализ и оценка на методите за обезпечаването на доверието в дигиталната комуникация на „…“.</w:t>
      </w:r>
    </w:p>
    <w:p w14:paraId="61E0C458" w14:textId="77777777" w:rsidR="00BB205B" w:rsidRPr="005B290D" w:rsidRDefault="00BB205B" w:rsidP="0000499D">
      <w:pPr>
        <w:numPr>
          <w:ilvl w:val="0"/>
          <w:numId w:val="33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Анализ и оценка на ефективността от прилагане на дигиталния маркетинг във фирма „…“.</w:t>
      </w:r>
    </w:p>
    <w:p w14:paraId="06D954D1" w14:textId="77777777" w:rsidR="00BB205B" w:rsidRPr="005B290D" w:rsidRDefault="00BB205B" w:rsidP="0000499D">
      <w:pPr>
        <w:numPr>
          <w:ilvl w:val="0"/>
          <w:numId w:val="33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 xml:space="preserve">Анализ и оценка на ефекта за „…“, от платените кампании в търсещите машини </w:t>
      </w:r>
      <w:proofErr w:type="spellStart"/>
      <w:r w:rsidRPr="005B290D">
        <w:rPr>
          <w:sz w:val="20"/>
          <w:szCs w:val="20"/>
        </w:rPr>
        <w:t>Google</w:t>
      </w:r>
      <w:proofErr w:type="spellEnd"/>
      <w:r w:rsidRPr="005B290D">
        <w:rPr>
          <w:sz w:val="20"/>
          <w:szCs w:val="20"/>
        </w:rPr>
        <w:t xml:space="preserve"> (и/или Bing).</w:t>
      </w:r>
    </w:p>
    <w:p w14:paraId="5A97782B" w14:textId="77777777" w:rsidR="00BB205B" w:rsidRPr="005B290D" w:rsidRDefault="00BB205B" w:rsidP="0000499D">
      <w:pPr>
        <w:numPr>
          <w:ilvl w:val="0"/>
          <w:numId w:val="33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Значение на дигиталното преживяване в ресурсите на „…“ за представянето на компанията в дигиталното пространство.</w:t>
      </w:r>
    </w:p>
    <w:p w14:paraId="7FE9E3D5" w14:textId="77777777" w:rsidR="00BB205B" w:rsidRPr="005B290D" w:rsidRDefault="00BB205B" w:rsidP="0000499D">
      <w:pPr>
        <w:numPr>
          <w:ilvl w:val="0"/>
          <w:numId w:val="33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lastRenderedPageBreak/>
        <w:t>Оценка на ефекта от прилагането на ERP и CRM системи с отворен код за обслужването на клиентите на „…“.</w:t>
      </w:r>
    </w:p>
    <w:p w14:paraId="4AD656E4" w14:textId="77777777" w:rsidR="00BB205B" w:rsidRPr="005B290D" w:rsidRDefault="00BB205B" w:rsidP="0000499D">
      <w:pPr>
        <w:numPr>
          <w:ilvl w:val="0"/>
          <w:numId w:val="33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Значение на системите, базирани на  изкуствен интелект, за дигиталното представяне на компания „…“.</w:t>
      </w:r>
    </w:p>
    <w:p w14:paraId="1BD0540E" w14:textId="77777777" w:rsidR="00BB205B" w:rsidRPr="005B290D" w:rsidRDefault="00BB205B" w:rsidP="0000499D">
      <w:pPr>
        <w:numPr>
          <w:ilvl w:val="0"/>
          <w:numId w:val="33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Оценка на ефекта от прилагането на котви (#) в дигиталните ресурси на фирма „…“.</w:t>
      </w:r>
    </w:p>
    <w:p w14:paraId="22354DCB" w14:textId="77777777" w:rsidR="00BB205B" w:rsidRPr="005B290D" w:rsidRDefault="00BB205B" w:rsidP="0000499D">
      <w:pPr>
        <w:numPr>
          <w:ilvl w:val="0"/>
          <w:numId w:val="33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 xml:space="preserve">Оценка на ефекта от използването на </w:t>
      </w:r>
      <w:proofErr w:type="spellStart"/>
      <w:r w:rsidRPr="005B290D">
        <w:rPr>
          <w:sz w:val="20"/>
          <w:szCs w:val="20"/>
        </w:rPr>
        <w:t>Oddo</w:t>
      </w:r>
      <w:proofErr w:type="spellEnd"/>
      <w:r w:rsidRPr="005B290D">
        <w:rPr>
          <w:sz w:val="20"/>
          <w:szCs w:val="20"/>
        </w:rPr>
        <w:t xml:space="preserve"> при управление на електронния бизнес на компания „…“.</w:t>
      </w:r>
    </w:p>
    <w:p w14:paraId="71F61AC4" w14:textId="77777777" w:rsidR="00BB205B" w:rsidRPr="005B290D" w:rsidRDefault="00BB205B" w:rsidP="0000499D">
      <w:pPr>
        <w:numPr>
          <w:ilvl w:val="0"/>
          <w:numId w:val="33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Приложение на видео маркетинга и оценка на влиянието му върху маркетинговото представяне на „…“.</w:t>
      </w:r>
    </w:p>
    <w:p w14:paraId="096DCFFC" w14:textId="77777777" w:rsidR="00BB205B" w:rsidRPr="005B290D" w:rsidRDefault="00BB205B" w:rsidP="0000499D">
      <w:pPr>
        <w:numPr>
          <w:ilvl w:val="0"/>
          <w:numId w:val="33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Анализ и оценка на елементите на видеоклиповете за представянето на фирма в дигиталното пространство.</w:t>
      </w:r>
    </w:p>
    <w:p w14:paraId="54D0B6E9" w14:textId="77777777" w:rsidR="00BB205B" w:rsidRPr="005B290D" w:rsidRDefault="00BB205B" w:rsidP="0000499D">
      <w:pPr>
        <w:numPr>
          <w:ilvl w:val="0"/>
          <w:numId w:val="33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Приложение на видео-маркетинга от компания „…“ и изследване на резултатите върху познаваемостта на продуктите на марката.</w:t>
      </w:r>
    </w:p>
    <w:p w14:paraId="6605E39B" w14:textId="77777777" w:rsidR="00BB205B" w:rsidRPr="005B290D" w:rsidRDefault="00BB205B" w:rsidP="0000499D">
      <w:pPr>
        <w:numPr>
          <w:ilvl w:val="0"/>
          <w:numId w:val="33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Изследване на ефекта от прилагането на акции за краткосрочно стимулиране на продажбите в магазин за (хранителни стоки, компютърна техника, спортна екипировка и аксесоари, домашни потреби, цветя, домашни любимци).</w:t>
      </w:r>
    </w:p>
    <w:p w14:paraId="0AF99EC8" w14:textId="77777777" w:rsidR="00BB205B" w:rsidRPr="005B290D" w:rsidRDefault="00BB205B" w:rsidP="0000499D">
      <w:pPr>
        <w:numPr>
          <w:ilvl w:val="0"/>
          <w:numId w:val="33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Изследване на ефекта от маркетинга в социалните медии (</w:t>
      </w:r>
      <w:proofErr w:type="spellStart"/>
      <w:r w:rsidRPr="005B290D">
        <w:rPr>
          <w:sz w:val="20"/>
          <w:szCs w:val="20"/>
        </w:rPr>
        <w:t>Facebook</w:t>
      </w:r>
      <w:proofErr w:type="spellEnd"/>
      <w:r w:rsidRPr="005B290D">
        <w:rPr>
          <w:sz w:val="20"/>
          <w:szCs w:val="20"/>
        </w:rPr>
        <w:t xml:space="preserve"> /</w:t>
      </w:r>
      <w:proofErr w:type="spellStart"/>
      <w:r w:rsidRPr="005B290D">
        <w:rPr>
          <w:sz w:val="20"/>
          <w:szCs w:val="20"/>
        </w:rPr>
        <w:t>Instagram</w:t>
      </w:r>
      <w:proofErr w:type="spellEnd"/>
      <w:r w:rsidRPr="005B290D">
        <w:rPr>
          <w:sz w:val="20"/>
          <w:szCs w:val="20"/>
        </w:rPr>
        <w:t xml:space="preserve"> /</w:t>
      </w:r>
      <w:proofErr w:type="spellStart"/>
      <w:r w:rsidRPr="005B290D">
        <w:rPr>
          <w:sz w:val="20"/>
          <w:szCs w:val="20"/>
        </w:rPr>
        <w:t>LinkdeIn</w:t>
      </w:r>
      <w:proofErr w:type="spellEnd"/>
      <w:r w:rsidRPr="005B290D">
        <w:rPr>
          <w:sz w:val="20"/>
          <w:szCs w:val="20"/>
        </w:rPr>
        <w:t>) на „…“.</w:t>
      </w:r>
    </w:p>
    <w:p w14:paraId="254D2098" w14:textId="77777777" w:rsidR="00BB205B" w:rsidRPr="005B290D" w:rsidRDefault="00BB205B" w:rsidP="0000499D">
      <w:pPr>
        <w:numPr>
          <w:ilvl w:val="0"/>
          <w:numId w:val="33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 xml:space="preserve">Оценка на ефективността на </w:t>
      </w:r>
      <w:proofErr w:type="spellStart"/>
      <w:r w:rsidRPr="005B290D">
        <w:rPr>
          <w:sz w:val="20"/>
          <w:szCs w:val="20"/>
        </w:rPr>
        <w:t>инфлуенс</w:t>
      </w:r>
      <w:proofErr w:type="spellEnd"/>
      <w:r w:rsidRPr="005B290D">
        <w:rPr>
          <w:sz w:val="20"/>
          <w:szCs w:val="20"/>
        </w:rPr>
        <w:t>-маркетинга в дейността на „…“.</w:t>
      </w:r>
    </w:p>
    <w:p w14:paraId="1AE83B11" w14:textId="77777777" w:rsidR="00BB205B" w:rsidRPr="005B290D" w:rsidRDefault="00BB205B" w:rsidP="0000499D">
      <w:pPr>
        <w:numPr>
          <w:ilvl w:val="0"/>
          <w:numId w:val="33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Значение на социалното доказателство за реализирането на дигиталната маркетингова стратегия на „…“.</w:t>
      </w:r>
    </w:p>
    <w:p w14:paraId="5A2EB877" w14:textId="77777777" w:rsidR="00BB205B" w:rsidRPr="005B290D" w:rsidRDefault="00BB205B" w:rsidP="0000499D">
      <w:pPr>
        <w:numPr>
          <w:ilvl w:val="0"/>
          <w:numId w:val="33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 xml:space="preserve">Изследване на значението на </w:t>
      </w:r>
      <w:proofErr w:type="spellStart"/>
      <w:r w:rsidRPr="005B290D">
        <w:rPr>
          <w:sz w:val="20"/>
          <w:szCs w:val="20"/>
        </w:rPr>
        <w:t>инфлуенс</w:t>
      </w:r>
      <w:proofErr w:type="spellEnd"/>
      <w:r w:rsidRPr="005B290D">
        <w:rPr>
          <w:sz w:val="20"/>
          <w:szCs w:val="20"/>
        </w:rPr>
        <w:t xml:space="preserve">-маркетинга в „…“ за (повишаване познаваемостта на марката;  увеличаване на търговския стокооборот; привличане на нови клиенти; </w:t>
      </w:r>
      <w:proofErr w:type="spellStart"/>
      <w:r w:rsidRPr="005B290D">
        <w:rPr>
          <w:sz w:val="20"/>
          <w:szCs w:val="20"/>
        </w:rPr>
        <w:t>ремаркетиране</w:t>
      </w:r>
      <w:proofErr w:type="spellEnd"/>
      <w:r w:rsidRPr="005B290D">
        <w:rPr>
          <w:sz w:val="20"/>
          <w:szCs w:val="20"/>
        </w:rPr>
        <w:t>).</w:t>
      </w:r>
    </w:p>
    <w:p w14:paraId="4D679D66" w14:textId="1971726A" w:rsidR="00BB205B" w:rsidRPr="005B290D" w:rsidRDefault="00BB205B" w:rsidP="0000499D">
      <w:pPr>
        <w:numPr>
          <w:ilvl w:val="0"/>
          <w:numId w:val="33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 xml:space="preserve">Прилагане на тактиките на герила маркетинга за повишаване на познаваемостта на „…“ в (България; </w:t>
      </w:r>
      <w:r w:rsidR="00890A9C" w:rsidRPr="005B290D">
        <w:rPr>
          <w:sz w:val="20"/>
          <w:szCs w:val="20"/>
        </w:rPr>
        <w:t>и</w:t>
      </w:r>
      <w:r w:rsidRPr="005B290D">
        <w:rPr>
          <w:sz w:val="20"/>
          <w:szCs w:val="20"/>
        </w:rPr>
        <w:t>нтернет; …).</w:t>
      </w:r>
    </w:p>
    <w:p w14:paraId="1B0E28AD" w14:textId="77777777" w:rsidR="00BB205B" w:rsidRPr="005B290D" w:rsidRDefault="00BB205B" w:rsidP="0000499D">
      <w:pPr>
        <w:numPr>
          <w:ilvl w:val="0"/>
          <w:numId w:val="33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 xml:space="preserve">Изследване на ефективността на маркетинга на преживяванията в стратегията за (привличане на нови клиенти; </w:t>
      </w:r>
      <w:proofErr w:type="spellStart"/>
      <w:r w:rsidRPr="005B290D">
        <w:rPr>
          <w:sz w:val="20"/>
          <w:szCs w:val="20"/>
        </w:rPr>
        <w:t>ремаркетиране</w:t>
      </w:r>
      <w:proofErr w:type="spellEnd"/>
      <w:r w:rsidRPr="005B290D">
        <w:rPr>
          <w:sz w:val="20"/>
          <w:szCs w:val="20"/>
        </w:rPr>
        <w:t>; промени по обхвата на продуктовото портфолио и др.) в „…“ (период от … до …; за … година).</w:t>
      </w:r>
    </w:p>
    <w:p w14:paraId="093B276E" w14:textId="77777777" w:rsidR="00BB205B" w:rsidRPr="005B290D" w:rsidRDefault="00BB205B" w:rsidP="0000499D">
      <w:pPr>
        <w:numPr>
          <w:ilvl w:val="0"/>
          <w:numId w:val="33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Анализ на модели за приложението на инструментите на дигиталния маркетинг за позиционирането на произведения на изкуството.</w:t>
      </w:r>
    </w:p>
    <w:p w14:paraId="3D644B60" w14:textId="77777777" w:rsidR="00BB205B" w:rsidRPr="005B290D" w:rsidRDefault="00BB205B" w:rsidP="0000499D">
      <w:pPr>
        <w:numPr>
          <w:ilvl w:val="0"/>
          <w:numId w:val="33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Изследване на дигиталната маркетингова стратегията на галерия „…“.</w:t>
      </w:r>
    </w:p>
    <w:p w14:paraId="4BAC865A" w14:textId="77777777" w:rsidR="00BB205B" w:rsidRPr="005B290D" w:rsidRDefault="00BB205B" w:rsidP="0000499D">
      <w:pPr>
        <w:numPr>
          <w:ilvl w:val="0"/>
          <w:numId w:val="33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Анализ на резултативността от прилагането на дигитален маркетинг за популяризирането на сценични изкуства; творчески занаяти; приложно изкуство.</w:t>
      </w:r>
    </w:p>
    <w:p w14:paraId="34AB1ACA" w14:textId="77777777" w:rsidR="00BB205B" w:rsidRPr="005B290D" w:rsidRDefault="00BB205B" w:rsidP="0000499D">
      <w:pPr>
        <w:numPr>
          <w:ilvl w:val="0"/>
          <w:numId w:val="33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Изследване ефективността на дигиталната маркетингова стратегия, за привличане на нови клиенти; повишаване на лоялността; повишаване на доверието, на център за наука и технологии.</w:t>
      </w:r>
    </w:p>
    <w:p w14:paraId="232F8709" w14:textId="77777777" w:rsidR="00A7391C" w:rsidRPr="005B290D" w:rsidRDefault="00BB205B" w:rsidP="0000499D">
      <w:pPr>
        <w:numPr>
          <w:ilvl w:val="0"/>
          <w:numId w:val="33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Изследване на потенциалните ефекти от използването на социалните медии за малки и микро организации.</w:t>
      </w:r>
    </w:p>
    <w:p w14:paraId="715C1AF7" w14:textId="77777777" w:rsidR="0034708E" w:rsidRPr="005B290D" w:rsidRDefault="0034708E" w:rsidP="0000499D">
      <w:pPr>
        <w:jc w:val="both"/>
        <w:rPr>
          <w:sz w:val="22"/>
          <w:szCs w:val="22"/>
        </w:rPr>
      </w:pPr>
    </w:p>
    <w:p w14:paraId="19659C65" w14:textId="56E70BBA" w:rsidR="00BF5CD1" w:rsidRPr="005B290D" w:rsidRDefault="00BF5CD1" w:rsidP="0000499D">
      <w:pPr>
        <w:jc w:val="center"/>
        <w:rPr>
          <w:b/>
          <w:bCs/>
          <w:sz w:val="22"/>
          <w:szCs w:val="22"/>
          <w:u w:val="single"/>
        </w:rPr>
      </w:pPr>
      <w:r w:rsidRPr="005B290D">
        <w:rPr>
          <w:b/>
          <w:bCs/>
          <w:sz w:val="22"/>
          <w:szCs w:val="22"/>
          <w:u w:val="single"/>
        </w:rPr>
        <w:t xml:space="preserve">Потенциален научен ръководител – </w:t>
      </w:r>
      <w:r w:rsidR="00F376CC" w:rsidRPr="005B290D">
        <w:rPr>
          <w:b/>
          <w:bCs/>
          <w:sz w:val="22"/>
          <w:szCs w:val="22"/>
          <w:u w:val="single"/>
        </w:rPr>
        <w:t>ГЛ. АС. Д-Р КИРИЛ ВЕЛИЧКОВ</w:t>
      </w:r>
    </w:p>
    <w:p w14:paraId="6A2D7C19" w14:textId="77777777" w:rsidR="00BF5CD1" w:rsidRPr="005B290D" w:rsidRDefault="00BF5CD1" w:rsidP="0000499D">
      <w:pPr>
        <w:jc w:val="center"/>
        <w:rPr>
          <w:sz w:val="22"/>
          <w:szCs w:val="22"/>
        </w:rPr>
      </w:pPr>
      <w:r w:rsidRPr="005B290D">
        <w:rPr>
          <w:sz w:val="22"/>
          <w:szCs w:val="22"/>
        </w:rPr>
        <w:t>(уточняване на темата е възможно или наложително след разговор с дипломанта)</w:t>
      </w:r>
    </w:p>
    <w:p w14:paraId="5D76FE7E" w14:textId="77777777" w:rsidR="00BF5CD1" w:rsidRPr="005B290D" w:rsidRDefault="00BF5CD1" w:rsidP="0000499D">
      <w:pPr>
        <w:rPr>
          <w:b/>
          <w:bCs/>
          <w:sz w:val="22"/>
          <w:szCs w:val="22"/>
          <w:u w:val="single"/>
        </w:rPr>
      </w:pPr>
    </w:p>
    <w:p w14:paraId="663ED023" w14:textId="77777777" w:rsidR="003F6641" w:rsidRPr="003F6641" w:rsidRDefault="003F6641" w:rsidP="0000499D">
      <w:pPr>
        <w:numPr>
          <w:ilvl w:val="0"/>
          <w:numId w:val="49"/>
        </w:numPr>
        <w:jc w:val="both"/>
        <w:rPr>
          <w:sz w:val="20"/>
          <w:szCs w:val="20"/>
        </w:rPr>
      </w:pPr>
      <w:r w:rsidRPr="003F6641">
        <w:rPr>
          <w:sz w:val="20"/>
          <w:szCs w:val="20"/>
        </w:rPr>
        <w:t>Проблеми на управлението на европейски проекти на примера на.....</w:t>
      </w:r>
    </w:p>
    <w:p w14:paraId="7C814391" w14:textId="77777777" w:rsidR="003F6641" w:rsidRPr="003F6641" w:rsidRDefault="003F6641" w:rsidP="0000499D">
      <w:pPr>
        <w:numPr>
          <w:ilvl w:val="0"/>
          <w:numId w:val="49"/>
        </w:numPr>
        <w:jc w:val="both"/>
        <w:rPr>
          <w:sz w:val="20"/>
          <w:szCs w:val="20"/>
        </w:rPr>
      </w:pPr>
      <w:r w:rsidRPr="003F6641">
        <w:rPr>
          <w:sz w:val="20"/>
          <w:szCs w:val="20"/>
        </w:rPr>
        <w:t>Стратегия за развитие на учеща организация на примера на .....</w:t>
      </w:r>
    </w:p>
    <w:p w14:paraId="49E9E73E" w14:textId="77777777" w:rsidR="003F6641" w:rsidRPr="003F6641" w:rsidRDefault="003F6641" w:rsidP="0000499D">
      <w:pPr>
        <w:numPr>
          <w:ilvl w:val="0"/>
          <w:numId w:val="49"/>
        </w:numPr>
        <w:jc w:val="both"/>
        <w:rPr>
          <w:sz w:val="20"/>
          <w:szCs w:val="20"/>
        </w:rPr>
      </w:pPr>
      <w:r w:rsidRPr="003F6641">
        <w:rPr>
          <w:sz w:val="20"/>
          <w:szCs w:val="20"/>
        </w:rPr>
        <w:t>Иновация и трансформация в банковия сектор</w:t>
      </w:r>
    </w:p>
    <w:p w14:paraId="4DE2C69E" w14:textId="77777777" w:rsidR="003F6641" w:rsidRPr="003F6641" w:rsidRDefault="003F6641" w:rsidP="0000499D">
      <w:pPr>
        <w:numPr>
          <w:ilvl w:val="0"/>
          <w:numId w:val="49"/>
        </w:numPr>
        <w:jc w:val="both"/>
        <w:rPr>
          <w:sz w:val="20"/>
          <w:szCs w:val="20"/>
        </w:rPr>
      </w:pPr>
      <w:r w:rsidRPr="003F6641">
        <w:rPr>
          <w:sz w:val="20"/>
          <w:szCs w:val="20"/>
        </w:rPr>
        <w:t>Управление на знанието в голяма организация</w:t>
      </w:r>
    </w:p>
    <w:p w14:paraId="3377B61D" w14:textId="77777777" w:rsidR="003F6641" w:rsidRPr="003F6641" w:rsidRDefault="003F6641" w:rsidP="0000499D">
      <w:pPr>
        <w:numPr>
          <w:ilvl w:val="0"/>
          <w:numId w:val="49"/>
        </w:numPr>
        <w:jc w:val="both"/>
        <w:rPr>
          <w:sz w:val="20"/>
          <w:szCs w:val="20"/>
        </w:rPr>
      </w:pPr>
      <w:r w:rsidRPr="003F6641">
        <w:rPr>
          <w:sz w:val="20"/>
          <w:szCs w:val="20"/>
        </w:rPr>
        <w:t>Управление на знанието в мрежа от организации</w:t>
      </w:r>
    </w:p>
    <w:p w14:paraId="110B7118" w14:textId="77777777" w:rsidR="003F6641" w:rsidRPr="003F6641" w:rsidRDefault="003F6641" w:rsidP="0000499D">
      <w:pPr>
        <w:numPr>
          <w:ilvl w:val="0"/>
          <w:numId w:val="49"/>
        </w:numPr>
        <w:jc w:val="both"/>
        <w:rPr>
          <w:sz w:val="20"/>
          <w:szCs w:val="20"/>
        </w:rPr>
      </w:pPr>
      <w:r w:rsidRPr="003F6641">
        <w:rPr>
          <w:sz w:val="20"/>
          <w:szCs w:val="20"/>
        </w:rPr>
        <w:t>Ролята на европейските финансови инструменти за зеления преход</w:t>
      </w:r>
    </w:p>
    <w:p w14:paraId="010969D0" w14:textId="77777777" w:rsidR="003F6641" w:rsidRPr="003F6641" w:rsidRDefault="003F6641" w:rsidP="0000499D">
      <w:pPr>
        <w:numPr>
          <w:ilvl w:val="0"/>
          <w:numId w:val="49"/>
        </w:numPr>
        <w:jc w:val="both"/>
        <w:rPr>
          <w:sz w:val="20"/>
          <w:szCs w:val="20"/>
        </w:rPr>
      </w:pPr>
      <w:r w:rsidRPr="003F6641">
        <w:rPr>
          <w:sz w:val="20"/>
          <w:szCs w:val="20"/>
        </w:rPr>
        <w:t>ESG калкулатор за аграрния сектор </w:t>
      </w:r>
    </w:p>
    <w:p w14:paraId="08A69199" w14:textId="77777777" w:rsidR="003F6641" w:rsidRPr="005B290D" w:rsidRDefault="003F6641" w:rsidP="0000499D">
      <w:pPr>
        <w:rPr>
          <w:b/>
          <w:bCs/>
          <w:sz w:val="22"/>
          <w:szCs w:val="22"/>
          <w:u w:val="single"/>
        </w:rPr>
      </w:pPr>
    </w:p>
    <w:p w14:paraId="31A6B1D8" w14:textId="6DFEA7C4" w:rsidR="00B1571B" w:rsidRPr="005B290D" w:rsidRDefault="00B1571B" w:rsidP="0000499D">
      <w:pPr>
        <w:jc w:val="center"/>
        <w:rPr>
          <w:b/>
          <w:bCs/>
          <w:sz w:val="22"/>
          <w:szCs w:val="22"/>
          <w:u w:val="single"/>
        </w:rPr>
      </w:pPr>
      <w:r w:rsidRPr="005B290D">
        <w:rPr>
          <w:b/>
          <w:bCs/>
          <w:sz w:val="22"/>
          <w:szCs w:val="22"/>
          <w:u w:val="single"/>
        </w:rPr>
        <w:t>Потенциален научен ръководител – АС. ЖАНЕТ НАЙДЕНОВА</w:t>
      </w:r>
    </w:p>
    <w:p w14:paraId="630184EE" w14:textId="77777777" w:rsidR="00B1571B" w:rsidRPr="005B290D" w:rsidRDefault="00B1571B" w:rsidP="0000499D">
      <w:pPr>
        <w:jc w:val="center"/>
        <w:rPr>
          <w:sz w:val="22"/>
          <w:szCs w:val="22"/>
        </w:rPr>
      </w:pPr>
      <w:r w:rsidRPr="005B290D">
        <w:rPr>
          <w:sz w:val="22"/>
          <w:szCs w:val="22"/>
        </w:rPr>
        <w:t>(уточняване на темата е възможно или наложително след разговор с дипломанта)</w:t>
      </w:r>
    </w:p>
    <w:p w14:paraId="503C3F21" w14:textId="77777777" w:rsidR="00B1571B" w:rsidRPr="005B290D" w:rsidRDefault="00B1571B" w:rsidP="0000499D">
      <w:pPr>
        <w:rPr>
          <w:sz w:val="22"/>
          <w:szCs w:val="22"/>
        </w:rPr>
      </w:pPr>
    </w:p>
    <w:p w14:paraId="6D905180" w14:textId="7EADF323" w:rsidR="00646A5A" w:rsidRPr="005B290D" w:rsidRDefault="00646A5A" w:rsidP="0000499D">
      <w:pPr>
        <w:numPr>
          <w:ilvl w:val="0"/>
          <w:numId w:val="46"/>
        </w:numPr>
        <w:jc w:val="both"/>
        <w:rPr>
          <w:noProof/>
          <w:sz w:val="20"/>
          <w:szCs w:val="20"/>
        </w:rPr>
      </w:pPr>
      <w:r w:rsidRPr="005B290D">
        <w:rPr>
          <w:noProof/>
          <w:sz w:val="20"/>
          <w:szCs w:val="20"/>
        </w:rPr>
        <w:t>Избор на платформа за електронен магазин</w:t>
      </w:r>
    </w:p>
    <w:p w14:paraId="549397CE" w14:textId="09204AD0" w:rsidR="00646A5A" w:rsidRPr="005B290D" w:rsidRDefault="00646A5A" w:rsidP="0000499D">
      <w:pPr>
        <w:numPr>
          <w:ilvl w:val="0"/>
          <w:numId w:val="46"/>
        </w:numPr>
        <w:jc w:val="both"/>
        <w:rPr>
          <w:noProof/>
          <w:sz w:val="20"/>
          <w:szCs w:val="20"/>
        </w:rPr>
      </w:pPr>
      <w:r w:rsidRPr="005B290D">
        <w:rPr>
          <w:noProof/>
          <w:sz w:val="20"/>
          <w:szCs w:val="20"/>
        </w:rPr>
        <w:t>Управление на НПО </w:t>
      </w:r>
    </w:p>
    <w:p w14:paraId="3D33A0DD" w14:textId="70FAE297" w:rsidR="00646A5A" w:rsidRPr="005B290D" w:rsidRDefault="00646A5A" w:rsidP="0000499D">
      <w:pPr>
        <w:numPr>
          <w:ilvl w:val="0"/>
          <w:numId w:val="46"/>
        </w:numPr>
        <w:jc w:val="both"/>
        <w:rPr>
          <w:noProof/>
          <w:sz w:val="20"/>
          <w:szCs w:val="20"/>
        </w:rPr>
      </w:pPr>
      <w:r w:rsidRPr="005B290D">
        <w:rPr>
          <w:noProof/>
          <w:sz w:val="20"/>
          <w:szCs w:val="20"/>
        </w:rPr>
        <w:t>Избор на бизнес модел за е-бизнес</w:t>
      </w:r>
    </w:p>
    <w:p w14:paraId="00AF0EC3" w14:textId="6FC29FC2" w:rsidR="00646A5A" w:rsidRPr="005B290D" w:rsidRDefault="00646A5A" w:rsidP="0000499D">
      <w:pPr>
        <w:numPr>
          <w:ilvl w:val="0"/>
          <w:numId w:val="46"/>
        </w:numPr>
        <w:jc w:val="both"/>
        <w:rPr>
          <w:noProof/>
          <w:sz w:val="20"/>
          <w:szCs w:val="20"/>
        </w:rPr>
      </w:pPr>
      <w:r w:rsidRPr="005B290D">
        <w:rPr>
          <w:noProof/>
          <w:sz w:val="20"/>
          <w:szCs w:val="20"/>
        </w:rPr>
        <w:t>Дигитални инструменти за популяризиране на физически бизнеси</w:t>
      </w:r>
    </w:p>
    <w:p w14:paraId="56D60576" w14:textId="46256993" w:rsidR="00646A5A" w:rsidRPr="005B290D" w:rsidRDefault="00646A5A" w:rsidP="0000499D">
      <w:pPr>
        <w:numPr>
          <w:ilvl w:val="0"/>
          <w:numId w:val="46"/>
        </w:numPr>
        <w:jc w:val="both"/>
        <w:rPr>
          <w:noProof/>
          <w:sz w:val="20"/>
          <w:szCs w:val="20"/>
        </w:rPr>
      </w:pPr>
      <w:r w:rsidRPr="005B290D">
        <w:rPr>
          <w:noProof/>
          <w:sz w:val="20"/>
          <w:szCs w:val="20"/>
        </w:rPr>
        <w:t xml:space="preserve">SEO оптимизация за ......... бизнес </w:t>
      </w:r>
    </w:p>
    <w:p w14:paraId="6B9C69AA" w14:textId="189EB29D" w:rsidR="00646A5A" w:rsidRPr="005B290D" w:rsidRDefault="00646A5A" w:rsidP="0000499D">
      <w:pPr>
        <w:numPr>
          <w:ilvl w:val="0"/>
          <w:numId w:val="46"/>
        </w:numPr>
        <w:jc w:val="both"/>
        <w:rPr>
          <w:noProof/>
          <w:sz w:val="20"/>
          <w:szCs w:val="20"/>
        </w:rPr>
      </w:pPr>
      <w:r w:rsidRPr="005B290D">
        <w:rPr>
          <w:noProof/>
          <w:sz w:val="20"/>
          <w:szCs w:val="20"/>
        </w:rPr>
        <w:t>Анализ на практиката на КЗП по отношение на онлайн търговията. </w:t>
      </w:r>
    </w:p>
    <w:p w14:paraId="5CC6F798" w14:textId="77777777" w:rsidR="00646A5A" w:rsidRPr="005B290D" w:rsidRDefault="00646A5A" w:rsidP="0000499D">
      <w:pPr>
        <w:jc w:val="both"/>
        <w:rPr>
          <w:noProof/>
          <w:sz w:val="20"/>
          <w:szCs w:val="20"/>
        </w:rPr>
      </w:pPr>
    </w:p>
    <w:p w14:paraId="4C559A04" w14:textId="1482D86A" w:rsidR="00B1571B" w:rsidRPr="005B290D" w:rsidRDefault="00B1571B" w:rsidP="0000499D">
      <w:pPr>
        <w:jc w:val="center"/>
        <w:rPr>
          <w:b/>
          <w:bCs/>
          <w:sz w:val="22"/>
          <w:szCs w:val="22"/>
          <w:u w:val="single"/>
        </w:rPr>
      </w:pPr>
      <w:r w:rsidRPr="005B290D">
        <w:rPr>
          <w:b/>
          <w:bCs/>
          <w:sz w:val="22"/>
          <w:szCs w:val="22"/>
          <w:u w:val="single"/>
        </w:rPr>
        <w:t>Потенциален научен ръководител – АС. НИЯ КОЛЕВА</w:t>
      </w:r>
      <w:r w:rsidR="003F6641" w:rsidRPr="005B290D">
        <w:rPr>
          <w:b/>
          <w:bCs/>
          <w:sz w:val="22"/>
          <w:szCs w:val="22"/>
          <w:u w:val="single"/>
        </w:rPr>
        <w:t>-ИВАНОВА</w:t>
      </w:r>
    </w:p>
    <w:p w14:paraId="0B027974" w14:textId="77777777" w:rsidR="00B1571B" w:rsidRPr="005B290D" w:rsidRDefault="00B1571B" w:rsidP="0000499D">
      <w:pPr>
        <w:jc w:val="center"/>
        <w:rPr>
          <w:sz w:val="22"/>
          <w:szCs w:val="22"/>
        </w:rPr>
      </w:pPr>
      <w:r w:rsidRPr="005B290D">
        <w:rPr>
          <w:sz w:val="22"/>
          <w:szCs w:val="22"/>
        </w:rPr>
        <w:t>(уточняване на темата е възможно или наложително след разговор с дипломанта)</w:t>
      </w:r>
    </w:p>
    <w:p w14:paraId="07E74B10" w14:textId="77777777" w:rsidR="00B1571B" w:rsidRPr="005B290D" w:rsidRDefault="00B1571B" w:rsidP="0000499D">
      <w:pPr>
        <w:rPr>
          <w:sz w:val="22"/>
          <w:szCs w:val="22"/>
        </w:rPr>
      </w:pPr>
    </w:p>
    <w:p w14:paraId="5BCE55EC" w14:textId="77777777" w:rsidR="003F6641" w:rsidRPr="003F6641" w:rsidRDefault="003F6641" w:rsidP="0000499D">
      <w:pPr>
        <w:jc w:val="both"/>
        <w:rPr>
          <w:noProof/>
          <w:sz w:val="20"/>
          <w:szCs w:val="20"/>
          <w:u w:val="single"/>
        </w:rPr>
      </w:pPr>
      <w:r w:rsidRPr="003F6641">
        <w:rPr>
          <w:noProof/>
          <w:sz w:val="20"/>
          <w:szCs w:val="20"/>
          <w:u w:val="single"/>
        </w:rPr>
        <w:t xml:space="preserve">Проблемно-тематични области: </w:t>
      </w:r>
    </w:p>
    <w:p w14:paraId="15C31B80" w14:textId="74FF92E8" w:rsidR="003F6641" w:rsidRPr="003F6641" w:rsidRDefault="003F6641" w:rsidP="0000499D">
      <w:pPr>
        <w:numPr>
          <w:ilvl w:val="0"/>
          <w:numId w:val="47"/>
        </w:numPr>
        <w:jc w:val="both"/>
        <w:rPr>
          <w:noProof/>
          <w:sz w:val="20"/>
          <w:szCs w:val="20"/>
        </w:rPr>
      </w:pPr>
      <w:r w:rsidRPr="003F6641">
        <w:rPr>
          <w:noProof/>
          <w:sz w:val="20"/>
          <w:szCs w:val="20"/>
        </w:rPr>
        <w:t xml:space="preserve">Управление на проекти в организацията </w:t>
      </w:r>
    </w:p>
    <w:p w14:paraId="7902AC07" w14:textId="4FB3D5EE" w:rsidR="003F6641" w:rsidRPr="003F6641" w:rsidRDefault="003F6641" w:rsidP="0000499D">
      <w:pPr>
        <w:numPr>
          <w:ilvl w:val="0"/>
          <w:numId w:val="47"/>
        </w:numPr>
        <w:jc w:val="both"/>
        <w:rPr>
          <w:noProof/>
          <w:sz w:val="20"/>
          <w:szCs w:val="20"/>
        </w:rPr>
      </w:pPr>
      <w:r w:rsidRPr="003F6641">
        <w:rPr>
          <w:noProof/>
          <w:sz w:val="20"/>
          <w:szCs w:val="20"/>
        </w:rPr>
        <w:t xml:space="preserve">Създаване и управление на проектни компании </w:t>
      </w:r>
    </w:p>
    <w:p w14:paraId="768E8106" w14:textId="78F80D1D" w:rsidR="003F6641" w:rsidRPr="003F6641" w:rsidRDefault="003F6641" w:rsidP="0000499D">
      <w:pPr>
        <w:numPr>
          <w:ilvl w:val="0"/>
          <w:numId w:val="47"/>
        </w:numPr>
        <w:jc w:val="both"/>
        <w:rPr>
          <w:noProof/>
          <w:sz w:val="20"/>
          <w:szCs w:val="20"/>
        </w:rPr>
      </w:pPr>
      <w:r w:rsidRPr="003F6641">
        <w:rPr>
          <w:noProof/>
          <w:sz w:val="20"/>
          <w:szCs w:val="20"/>
        </w:rPr>
        <w:t xml:space="preserve">Организационни промени и комуникация по време на промени в организациите </w:t>
      </w:r>
    </w:p>
    <w:p w14:paraId="4F6C181C" w14:textId="77777777" w:rsidR="003F6641" w:rsidRPr="005B290D" w:rsidRDefault="003F6641" w:rsidP="0000499D">
      <w:pPr>
        <w:rPr>
          <w:sz w:val="22"/>
          <w:szCs w:val="22"/>
        </w:rPr>
      </w:pPr>
    </w:p>
    <w:p w14:paraId="78F9FD20" w14:textId="76AF8A60" w:rsidR="00B1571B" w:rsidRPr="005B290D" w:rsidRDefault="00B1571B" w:rsidP="0000499D">
      <w:pPr>
        <w:jc w:val="center"/>
        <w:rPr>
          <w:b/>
          <w:bCs/>
          <w:sz w:val="22"/>
          <w:szCs w:val="22"/>
          <w:u w:val="single"/>
        </w:rPr>
      </w:pPr>
      <w:r w:rsidRPr="005B290D">
        <w:rPr>
          <w:b/>
          <w:bCs/>
          <w:sz w:val="22"/>
          <w:szCs w:val="22"/>
          <w:u w:val="single"/>
        </w:rPr>
        <w:t>Потенциален научен ръководител – АС. ТЕОДОР ДАСКАЛОВ</w:t>
      </w:r>
    </w:p>
    <w:p w14:paraId="2970B85A" w14:textId="31E6F678" w:rsidR="00B1571B" w:rsidRPr="005B290D" w:rsidRDefault="00B1571B" w:rsidP="0000499D">
      <w:pPr>
        <w:jc w:val="center"/>
        <w:rPr>
          <w:sz w:val="22"/>
          <w:szCs w:val="22"/>
        </w:rPr>
      </w:pPr>
      <w:r w:rsidRPr="005B290D">
        <w:rPr>
          <w:sz w:val="22"/>
          <w:szCs w:val="22"/>
        </w:rPr>
        <w:t>(уточняване на темата е възможно или наложително след разговор с дипломанта)</w:t>
      </w:r>
    </w:p>
    <w:p w14:paraId="048A281F" w14:textId="77777777" w:rsidR="0001513A" w:rsidRPr="005B290D" w:rsidRDefault="0001513A" w:rsidP="0000499D">
      <w:pPr>
        <w:jc w:val="center"/>
        <w:rPr>
          <w:sz w:val="22"/>
          <w:szCs w:val="22"/>
        </w:rPr>
      </w:pPr>
    </w:p>
    <w:p w14:paraId="61316C88" w14:textId="09AEEF64" w:rsidR="0001513A" w:rsidRPr="005B290D" w:rsidRDefault="0001513A" w:rsidP="0000499D">
      <w:pPr>
        <w:numPr>
          <w:ilvl w:val="0"/>
          <w:numId w:val="44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Геймификацията като инструмент на маркетинга в индустрия ....</w:t>
      </w:r>
    </w:p>
    <w:p w14:paraId="401D94D8" w14:textId="56B4C8D7" w:rsidR="0001513A" w:rsidRPr="005B290D" w:rsidRDefault="0001513A" w:rsidP="0000499D">
      <w:pPr>
        <w:numPr>
          <w:ilvl w:val="0"/>
          <w:numId w:val="44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Комуникационната политика в ютилити отрасли (по избор ВиК, електро, газ).</w:t>
      </w:r>
    </w:p>
    <w:p w14:paraId="49E3EA79" w14:textId="263602CA" w:rsidR="0001513A" w:rsidRPr="005B290D" w:rsidRDefault="0001513A" w:rsidP="0000499D">
      <w:pPr>
        <w:numPr>
          <w:ilvl w:val="0"/>
          <w:numId w:val="44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Интегрирани маркетингови комуникации при управлението на услугите на ВиК оператор.</w:t>
      </w:r>
    </w:p>
    <w:p w14:paraId="47A71327" w14:textId="4113DBE0" w:rsidR="0001513A" w:rsidRPr="005B290D" w:rsidRDefault="0001513A" w:rsidP="0000499D">
      <w:pPr>
        <w:numPr>
          <w:ilvl w:val="0"/>
          <w:numId w:val="44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Приложими маркетингови стратегии при обслужване на клиентите.</w:t>
      </w:r>
    </w:p>
    <w:p w14:paraId="6F9687EC" w14:textId="02AF4ED6" w:rsidR="0001513A" w:rsidRPr="005B290D" w:rsidRDefault="0001513A" w:rsidP="0000499D">
      <w:pPr>
        <w:numPr>
          <w:ilvl w:val="0"/>
          <w:numId w:val="44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 xml:space="preserve">Прилагане на </w:t>
      </w:r>
      <w:proofErr w:type="spellStart"/>
      <w:r w:rsidRPr="005B290D">
        <w:rPr>
          <w:sz w:val="20"/>
          <w:szCs w:val="20"/>
        </w:rPr>
        <w:t>игровизирани</w:t>
      </w:r>
      <w:proofErr w:type="spellEnd"/>
      <w:r w:rsidRPr="005B290D">
        <w:rPr>
          <w:sz w:val="20"/>
          <w:szCs w:val="20"/>
        </w:rPr>
        <w:t xml:space="preserve"> маркетингови подходи при клиентските взаимоотношения.</w:t>
      </w:r>
    </w:p>
    <w:p w14:paraId="659F770A" w14:textId="78B9C179" w:rsidR="00B1571B" w:rsidRPr="005B290D" w:rsidRDefault="00B1571B" w:rsidP="0000499D">
      <w:pPr>
        <w:jc w:val="both"/>
        <w:rPr>
          <w:sz w:val="22"/>
          <w:szCs w:val="22"/>
        </w:rPr>
      </w:pPr>
    </w:p>
    <w:p w14:paraId="7D3452E7" w14:textId="77777777" w:rsidR="00B1571B" w:rsidRPr="005B290D" w:rsidRDefault="00B1571B" w:rsidP="0000499D">
      <w:pPr>
        <w:jc w:val="center"/>
        <w:rPr>
          <w:b/>
          <w:bCs/>
          <w:sz w:val="22"/>
          <w:szCs w:val="22"/>
          <w:u w:val="single"/>
        </w:rPr>
      </w:pPr>
    </w:p>
    <w:p w14:paraId="7E2C729B" w14:textId="2A864C92" w:rsidR="00B1571B" w:rsidRPr="005B290D" w:rsidRDefault="00B1571B" w:rsidP="0000499D">
      <w:pPr>
        <w:jc w:val="center"/>
        <w:rPr>
          <w:b/>
          <w:bCs/>
          <w:sz w:val="22"/>
          <w:szCs w:val="22"/>
          <w:u w:val="single"/>
        </w:rPr>
      </w:pPr>
      <w:r w:rsidRPr="005B290D">
        <w:rPr>
          <w:b/>
          <w:bCs/>
          <w:sz w:val="22"/>
          <w:szCs w:val="22"/>
          <w:u w:val="single"/>
        </w:rPr>
        <w:t xml:space="preserve">Потенциален научен ръководител – ПРОФ. Д.ИК.Н. ЖЕЛЮ ВЛАДИМИРОВ – изследовател </w:t>
      </w:r>
      <w:r w:rsidRPr="005B290D">
        <w:rPr>
          <w:b/>
          <w:bCs/>
          <w:sz w:val="22"/>
          <w:szCs w:val="22"/>
          <w:u w:val="single"/>
          <w:lang w:val="en-US"/>
        </w:rPr>
        <w:t>R4</w:t>
      </w:r>
    </w:p>
    <w:p w14:paraId="0A35AD0E" w14:textId="77777777" w:rsidR="00B1571B" w:rsidRPr="005B290D" w:rsidRDefault="00B1571B" w:rsidP="0000499D">
      <w:pPr>
        <w:jc w:val="center"/>
        <w:rPr>
          <w:sz w:val="22"/>
          <w:szCs w:val="22"/>
        </w:rPr>
      </w:pPr>
      <w:r w:rsidRPr="005B290D">
        <w:rPr>
          <w:sz w:val="22"/>
          <w:szCs w:val="22"/>
        </w:rPr>
        <w:t>(уточняване на темата е възможно или наложително след разговор с дипломанта)</w:t>
      </w:r>
    </w:p>
    <w:p w14:paraId="1C14E479" w14:textId="77777777" w:rsidR="005B290D" w:rsidRPr="005B290D" w:rsidRDefault="005B290D" w:rsidP="0000499D">
      <w:pPr>
        <w:jc w:val="center"/>
        <w:rPr>
          <w:sz w:val="22"/>
          <w:szCs w:val="22"/>
        </w:rPr>
      </w:pPr>
    </w:p>
    <w:p w14:paraId="483CB898" w14:textId="77777777" w:rsidR="00B1571B" w:rsidRPr="005B290D" w:rsidRDefault="00B1571B" w:rsidP="0000499D">
      <w:pPr>
        <w:jc w:val="both"/>
        <w:rPr>
          <w:sz w:val="20"/>
          <w:szCs w:val="20"/>
        </w:rPr>
      </w:pPr>
      <w:r w:rsidRPr="005B290D">
        <w:rPr>
          <w:b/>
          <w:sz w:val="20"/>
          <w:szCs w:val="20"/>
        </w:rPr>
        <w:t xml:space="preserve">I. </w:t>
      </w:r>
      <w:r w:rsidRPr="005B290D">
        <w:rPr>
          <w:sz w:val="20"/>
          <w:szCs w:val="20"/>
        </w:rPr>
        <w:t xml:space="preserve">Анализ на </w:t>
      </w:r>
      <w:r w:rsidRPr="005B290D">
        <w:rPr>
          <w:b/>
          <w:bCs/>
          <w:sz w:val="20"/>
          <w:szCs w:val="20"/>
        </w:rPr>
        <w:t>конкретни промени в организациите</w:t>
      </w:r>
      <w:r w:rsidRPr="005B290D">
        <w:rPr>
          <w:sz w:val="20"/>
          <w:szCs w:val="20"/>
        </w:rPr>
        <w:t xml:space="preserve"> като резултат от:</w:t>
      </w:r>
    </w:p>
    <w:p w14:paraId="5C827622" w14:textId="77777777" w:rsidR="00B1571B" w:rsidRPr="005B290D" w:rsidRDefault="00B1571B" w:rsidP="0000499D">
      <w:p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- въвеждане на нови информационни системи.</w:t>
      </w:r>
    </w:p>
    <w:p w14:paraId="13FAEB2B" w14:textId="77777777" w:rsidR="00B1571B" w:rsidRPr="005B290D" w:rsidRDefault="00B1571B" w:rsidP="0000499D">
      <w:p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- нови системи за подбор на служителите.</w:t>
      </w:r>
    </w:p>
    <w:p w14:paraId="1C1C8AEB" w14:textId="77777777" w:rsidR="00B1571B" w:rsidRPr="005B290D" w:rsidRDefault="00B1571B" w:rsidP="0000499D">
      <w:p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- нови системи за оценка на служителите.</w:t>
      </w:r>
    </w:p>
    <w:p w14:paraId="0E0A18FD" w14:textId="77777777" w:rsidR="00B1571B" w:rsidRPr="005B290D" w:rsidRDefault="00B1571B" w:rsidP="0000499D">
      <w:p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- нови системи за възнаграждения на служителите.</w:t>
      </w:r>
    </w:p>
    <w:p w14:paraId="346D5D8E" w14:textId="77777777" w:rsidR="00B1571B" w:rsidRPr="005B290D" w:rsidRDefault="00B1571B" w:rsidP="0000499D">
      <w:p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- нов управленски екип.</w:t>
      </w:r>
    </w:p>
    <w:p w14:paraId="62AADA8A" w14:textId="77777777" w:rsidR="00B1571B" w:rsidRPr="005B290D" w:rsidRDefault="00B1571B" w:rsidP="0000499D">
      <w:p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- разширяване на дейността и наемането на нови служители.</w:t>
      </w:r>
    </w:p>
    <w:p w14:paraId="4F8EC4B0" w14:textId="77777777" w:rsidR="00B1571B" w:rsidRPr="005B290D" w:rsidRDefault="00B1571B" w:rsidP="0000499D">
      <w:p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- придобивания и сливания.</w:t>
      </w:r>
    </w:p>
    <w:p w14:paraId="331C64A3" w14:textId="77777777" w:rsidR="00B1571B" w:rsidRPr="005B290D" w:rsidRDefault="00B1571B" w:rsidP="0000499D">
      <w:p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- значително преструктуриране на отдели и звена.</w:t>
      </w:r>
    </w:p>
    <w:p w14:paraId="634D8CBE" w14:textId="77777777" w:rsidR="00B1571B" w:rsidRPr="005B290D" w:rsidRDefault="00B1571B" w:rsidP="0000499D">
      <w:p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- интернационализация на дейността.</w:t>
      </w:r>
    </w:p>
    <w:p w14:paraId="311D3276" w14:textId="77777777" w:rsidR="00B1571B" w:rsidRPr="005B290D" w:rsidRDefault="00B1571B" w:rsidP="0000499D">
      <w:p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- нови системи за управление на качеството или специфични професионални стандарти.</w:t>
      </w:r>
    </w:p>
    <w:p w14:paraId="48259FC0" w14:textId="77777777" w:rsidR="00B1571B" w:rsidRPr="005B290D" w:rsidRDefault="00B1571B" w:rsidP="0000499D">
      <w:p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- намирането на нови пазари.</w:t>
      </w:r>
    </w:p>
    <w:p w14:paraId="666E5C25" w14:textId="77777777" w:rsidR="00B1571B" w:rsidRPr="005B290D" w:rsidRDefault="00B1571B" w:rsidP="0000499D">
      <w:p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- пускането в действие на нови продукти.</w:t>
      </w:r>
    </w:p>
    <w:p w14:paraId="32D1D7A7" w14:textId="77777777" w:rsidR="00B1571B" w:rsidRPr="005B290D" w:rsidRDefault="00B1571B" w:rsidP="0000499D">
      <w:p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- нова организация на труда.</w:t>
      </w:r>
    </w:p>
    <w:p w14:paraId="374ADDD6" w14:textId="77777777" w:rsidR="00B1571B" w:rsidRPr="005B290D" w:rsidRDefault="00B1571B" w:rsidP="0000499D">
      <w:p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- нова структура на управление.</w:t>
      </w:r>
    </w:p>
    <w:p w14:paraId="4E2D2F1C" w14:textId="77777777" w:rsidR="00B1571B" w:rsidRPr="005B290D" w:rsidRDefault="00B1571B" w:rsidP="0000499D">
      <w:pPr>
        <w:jc w:val="both"/>
        <w:rPr>
          <w:bCs/>
          <w:sz w:val="20"/>
          <w:szCs w:val="20"/>
        </w:rPr>
      </w:pPr>
      <w:r w:rsidRPr="005B290D">
        <w:rPr>
          <w:b/>
          <w:bCs/>
          <w:sz w:val="20"/>
          <w:szCs w:val="20"/>
        </w:rPr>
        <w:t xml:space="preserve">II. </w:t>
      </w:r>
      <w:r w:rsidRPr="005B290D">
        <w:rPr>
          <w:bCs/>
          <w:sz w:val="20"/>
          <w:szCs w:val="20"/>
        </w:rPr>
        <w:t>Проблеми, свързани с</w:t>
      </w:r>
      <w:r w:rsidRPr="005B290D">
        <w:rPr>
          <w:b/>
          <w:bCs/>
          <w:sz w:val="20"/>
          <w:szCs w:val="20"/>
        </w:rPr>
        <w:t xml:space="preserve"> УЧР в организациите</w:t>
      </w:r>
      <w:r w:rsidRPr="005B290D">
        <w:rPr>
          <w:bCs/>
          <w:sz w:val="20"/>
          <w:szCs w:val="20"/>
        </w:rPr>
        <w:t xml:space="preserve"> като:</w:t>
      </w:r>
    </w:p>
    <w:p w14:paraId="3675333E" w14:textId="77777777" w:rsidR="00B1571B" w:rsidRPr="005B290D" w:rsidRDefault="00B1571B" w:rsidP="0000499D">
      <w:pPr>
        <w:jc w:val="both"/>
        <w:rPr>
          <w:bCs/>
          <w:sz w:val="20"/>
          <w:szCs w:val="20"/>
        </w:rPr>
      </w:pPr>
      <w:r w:rsidRPr="005B290D">
        <w:rPr>
          <w:bCs/>
          <w:sz w:val="20"/>
          <w:szCs w:val="20"/>
        </w:rPr>
        <w:t xml:space="preserve">1. Стратегическо </w:t>
      </w:r>
      <w:r w:rsidRPr="005B290D">
        <w:rPr>
          <w:b/>
          <w:bCs/>
          <w:sz w:val="20"/>
          <w:szCs w:val="20"/>
        </w:rPr>
        <w:t>планиране на ЧР</w:t>
      </w:r>
    </w:p>
    <w:p w14:paraId="493BA4D8" w14:textId="77777777" w:rsidR="00B1571B" w:rsidRPr="005B290D" w:rsidRDefault="00B1571B" w:rsidP="0000499D">
      <w:pPr>
        <w:jc w:val="both"/>
        <w:rPr>
          <w:bCs/>
          <w:sz w:val="20"/>
          <w:szCs w:val="20"/>
        </w:rPr>
      </w:pPr>
      <w:r w:rsidRPr="005B290D">
        <w:rPr>
          <w:bCs/>
          <w:sz w:val="20"/>
          <w:szCs w:val="20"/>
        </w:rPr>
        <w:t xml:space="preserve">2. </w:t>
      </w:r>
      <w:r w:rsidRPr="005B290D">
        <w:rPr>
          <w:b/>
          <w:bCs/>
          <w:sz w:val="20"/>
          <w:szCs w:val="20"/>
        </w:rPr>
        <w:t xml:space="preserve">Нови практики </w:t>
      </w:r>
      <w:r w:rsidRPr="005B290D">
        <w:rPr>
          <w:bCs/>
          <w:sz w:val="20"/>
          <w:szCs w:val="20"/>
        </w:rPr>
        <w:t>в</w:t>
      </w:r>
      <w:r w:rsidRPr="005B290D">
        <w:rPr>
          <w:b/>
          <w:bCs/>
          <w:sz w:val="20"/>
          <w:szCs w:val="20"/>
        </w:rPr>
        <w:t xml:space="preserve"> </w:t>
      </w:r>
      <w:r w:rsidRPr="005B290D">
        <w:rPr>
          <w:bCs/>
          <w:sz w:val="20"/>
          <w:szCs w:val="20"/>
        </w:rPr>
        <w:t>областта на УЧР относно:</w:t>
      </w:r>
    </w:p>
    <w:p w14:paraId="102FCBB6" w14:textId="77777777" w:rsidR="00B1571B" w:rsidRPr="005B290D" w:rsidRDefault="00B1571B" w:rsidP="0000499D">
      <w:pPr>
        <w:jc w:val="both"/>
        <w:rPr>
          <w:bCs/>
          <w:sz w:val="20"/>
          <w:szCs w:val="20"/>
        </w:rPr>
      </w:pPr>
      <w:r w:rsidRPr="005B290D">
        <w:rPr>
          <w:bCs/>
          <w:sz w:val="20"/>
          <w:szCs w:val="20"/>
        </w:rPr>
        <w:t>- намиране на подходящи служители и специалисти;</w:t>
      </w:r>
    </w:p>
    <w:p w14:paraId="14A6C569" w14:textId="77777777" w:rsidR="00B1571B" w:rsidRPr="005B290D" w:rsidRDefault="00B1571B" w:rsidP="0000499D">
      <w:pPr>
        <w:jc w:val="both"/>
        <w:rPr>
          <w:bCs/>
          <w:sz w:val="20"/>
          <w:szCs w:val="20"/>
        </w:rPr>
      </w:pPr>
      <w:r w:rsidRPr="005B290D">
        <w:rPr>
          <w:bCs/>
          <w:sz w:val="20"/>
          <w:szCs w:val="20"/>
        </w:rPr>
        <w:t>- е-наемане, селектиране и назначаване;</w:t>
      </w:r>
    </w:p>
    <w:p w14:paraId="5CEFFAC6" w14:textId="77777777" w:rsidR="00B1571B" w:rsidRPr="005B290D" w:rsidRDefault="00B1571B" w:rsidP="0000499D">
      <w:pPr>
        <w:jc w:val="both"/>
        <w:rPr>
          <w:bCs/>
          <w:sz w:val="20"/>
          <w:szCs w:val="20"/>
        </w:rPr>
      </w:pPr>
      <w:r w:rsidRPr="005B290D">
        <w:rPr>
          <w:bCs/>
          <w:sz w:val="20"/>
          <w:szCs w:val="20"/>
        </w:rPr>
        <w:t>- обучение и развитие на служителите;</w:t>
      </w:r>
    </w:p>
    <w:p w14:paraId="7D746F84" w14:textId="77777777" w:rsidR="00B1571B" w:rsidRPr="005B290D" w:rsidRDefault="00B1571B" w:rsidP="0000499D">
      <w:pPr>
        <w:jc w:val="both"/>
        <w:rPr>
          <w:bCs/>
          <w:sz w:val="20"/>
          <w:szCs w:val="20"/>
        </w:rPr>
      </w:pPr>
      <w:r w:rsidRPr="005B290D">
        <w:rPr>
          <w:bCs/>
          <w:sz w:val="20"/>
          <w:szCs w:val="20"/>
        </w:rPr>
        <w:t>- системи за оценяване на персонала;</w:t>
      </w:r>
    </w:p>
    <w:p w14:paraId="76E7293D" w14:textId="77777777" w:rsidR="00B1571B" w:rsidRPr="005B290D" w:rsidRDefault="00B1571B" w:rsidP="0000499D">
      <w:pPr>
        <w:jc w:val="both"/>
        <w:rPr>
          <w:bCs/>
          <w:sz w:val="20"/>
          <w:szCs w:val="20"/>
        </w:rPr>
      </w:pPr>
      <w:r w:rsidRPr="005B290D">
        <w:rPr>
          <w:bCs/>
          <w:sz w:val="20"/>
          <w:szCs w:val="20"/>
        </w:rPr>
        <w:t>- системи за възнаграждения;</w:t>
      </w:r>
    </w:p>
    <w:p w14:paraId="1D2606F8" w14:textId="77777777" w:rsidR="00B1571B" w:rsidRPr="005B290D" w:rsidRDefault="00B1571B" w:rsidP="0000499D">
      <w:pPr>
        <w:jc w:val="both"/>
        <w:rPr>
          <w:bCs/>
          <w:sz w:val="20"/>
          <w:szCs w:val="20"/>
        </w:rPr>
      </w:pPr>
      <w:r w:rsidRPr="005B290D">
        <w:rPr>
          <w:bCs/>
          <w:sz w:val="20"/>
          <w:szCs w:val="20"/>
        </w:rPr>
        <w:t>- безопасни и здравословни условия на труд;</w:t>
      </w:r>
    </w:p>
    <w:p w14:paraId="56E60AAB" w14:textId="77777777" w:rsidR="00B1571B" w:rsidRPr="005B290D" w:rsidRDefault="00B1571B" w:rsidP="0000499D">
      <w:pPr>
        <w:jc w:val="both"/>
        <w:rPr>
          <w:bCs/>
          <w:sz w:val="20"/>
          <w:szCs w:val="20"/>
        </w:rPr>
      </w:pPr>
      <w:r w:rsidRPr="005B290D">
        <w:rPr>
          <w:bCs/>
          <w:sz w:val="20"/>
          <w:szCs w:val="20"/>
        </w:rPr>
        <w:t>- управлението на разнообразна по състав работна сила и др.</w:t>
      </w:r>
    </w:p>
    <w:p w14:paraId="52343343" w14:textId="77777777" w:rsidR="00B1571B" w:rsidRPr="005B290D" w:rsidRDefault="00B1571B" w:rsidP="0000499D">
      <w:pPr>
        <w:jc w:val="both"/>
        <w:rPr>
          <w:bCs/>
          <w:sz w:val="20"/>
          <w:szCs w:val="20"/>
        </w:rPr>
      </w:pPr>
      <w:r w:rsidRPr="005B290D">
        <w:rPr>
          <w:bCs/>
          <w:sz w:val="20"/>
          <w:szCs w:val="20"/>
        </w:rPr>
        <w:t>- управление и мотивация на виртуални екипи</w:t>
      </w:r>
    </w:p>
    <w:p w14:paraId="379F75D2" w14:textId="77777777" w:rsidR="00B1571B" w:rsidRPr="005B290D" w:rsidRDefault="00B1571B" w:rsidP="0000499D">
      <w:pPr>
        <w:jc w:val="both"/>
        <w:rPr>
          <w:b/>
          <w:bCs/>
          <w:sz w:val="20"/>
          <w:szCs w:val="20"/>
        </w:rPr>
      </w:pPr>
      <w:r w:rsidRPr="005B290D">
        <w:rPr>
          <w:b/>
          <w:bCs/>
          <w:sz w:val="20"/>
          <w:szCs w:val="20"/>
        </w:rPr>
        <w:t>III. Иновативност и конкурентоспособност</w:t>
      </w:r>
      <w:r w:rsidRPr="005B290D">
        <w:rPr>
          <w:bCs/>
          <w:sz w:val="20"/>
          <w:szCs w:val="20"/>
        </w:rPr>
        <w:t xml:space="preserve"> на организациите: </w:t>
      </w:r>
    </w:p>
    <w:p w14:paraId="7B77C304" w14:textId="77777777" w:rsidR="00B1571B" w:rsidRPr="005B290D" w:rsidRDefault="00B1571B" w:rsidP="0000499D">
      <w:pPr>
        <w:jc w:val="both"/>
        <w:rPr>
          <w:bCs/>
          <w:sz w:val="20"/>
          <w:szCs w:val="20"/>
        </w:rPr>
      </w:pPr>
      <w:r w:rsidRPr="005B290D">
        <w:rPr>
          <w:bCs/>
          <w:sz w:val="20"/>
          <w:szCs w:val="20"/>
        </w:rPr>
        <w:t>-</w:t>
      </w:r>
      <w:r w:rsidRPr="005B290D">
        <w:rPr>
          <w:b/>
          <w:bCs/>
          <w:sz w:val="20"/>
          <w:szCs w:val="20"/>
        </w:rPr>
        <w:t xml:space="preserve"> </w:t>
      </w:r>
      <w:r w:rsidRPr="005B290D">
        <w:rPr>
          <w:bCs/>
          <w:sz w:val="20"/>
          <w:szCs w:val="20"/>
        </w:rPr>
        <w:t>фактори за иновативност и/или конкурентоспособност;</w:t>
      </w:r>
    </w:p>
    <w:p w14:paraId="3C816677" w14:textId="77777777" w:rsidR="00B1571B" w:rsidRPr="005B290D" w:rsidRDefault="00B1571B" w:rsidP="0000499D">
      <w:pPr>
        <w:jc w:val="both"/>
        <w:rPr>
          <w:bCs/>
          <w:sz w:val="20"/>
          <w:szCs w:val="20"/>
        </w:rPr>
      </w:pPr>
      <w:r w:rsidRPr="005B290D">
        <w:rPr>
          <w:bCs/>
          <w:sz w:val="20"/>
          <w:szCs w:val="20"/>
        </w:rPr>
        <w:t>- значението на външните за организацията условия;</w:t>
      </w:r>
    </w:p>
    <w:p w14:paraId="4B44C05E" w14:textId="77777777" w:rsidR="00B1571B" w:rsidRPr="005B290D" w:rsidRDefault="00B1571B" w:rsidP="0000499D">
      <w:pPr>
        <w:jc w:val="both"/>
        <w:rPr>
          <w:bCs/>
          <w:sz w:val="20"/>
          <w:szCs w:val="20"/>
        </w:rPr>
      </w:pPr>
      <w:r w:rsidRPr="005B290D">
        <w:rPr>
          <w:bCs/>
          <w:sz w:val="20"/>
          <w:szCs w:val="20"/>
        </w:rPr>
        <w:t>- значението на вътрешни за организацията характеристики;</w:t>
      </w:r>
    </w:p>
    <w:p w14:paraId="2794A786" w14:textId="77777777" w:rsidR="00B1571B" w:rsidRPr="005B290D" w:rsidRDefault="00B1571B" w:rsidP="0000499D">
      <w:pPr>
        <w:jc w:val="both"/>
        <w:rPr>
          <w:bCs/>
          <w:sz w:val="20"/>
          <w:szCs w:val="20"/>
        </w:rPr>
      </w:pPr>
      <w:r w:rsidRPr="005B290D">
        <w:rPr>
          <w:bCs/>
          <w:sz w:val="20"/>
          <w:szCs w:val="20"/>
        </w:rPr>
        <w:t>- ролята на предприемача/мениджър;</w:t>
      </w:r>
    </w:p>
    <w:p w14:paraId="0CEB7D33" w14:textId="77777777" w:rsidR="00B1571B" w:rsidRPr="005B290D" w:rsidRDefault="00B1571B" w:rsidP="0000499D">
      <w:pPr>
        <w:jc w:val="both"/>
        <w:rPr>
          <w:bCs/>
          <w:sz w:val="20"/>
          <w:szCs w:val="20"/>
        </w:rPr>
      </w:pPr>
      <w:r w:rsidRPr="005B290D">
        <w:rPr>
          <w:bCs/>
          <w:sz w:val="20"/>
          <w:szCs w:val="20"/>
        </w:rPr>
        <w:t xml:space="preserve">- значението на вътрешното (корпоративно) предприемачество и др. под. </w:t>
      </w:r>
    </w:p>
    <w:p w14:paraId="412EC5E0" w14:textId="77777777" w:rsidR="00B1571B" w:rsidRPr="005B290D" w:rsidRDefault="00B1571B" w:rsidP="0000499D">
      <w:pPr>
        <w:jc w:val="both"/>
        <w:rPr>
          <w:bCs/>
          <w:sz w:val="20"/>
          <w:szCs w:val="20"/>
        </w:rPr>
      </w:pPr>
      <w:r w:rsidRPr="005B290D">
        <w:rPr>
          <w:bCs/>
          <w:sz w:val="20"/>
          <w:szCs w:val="20"/>
        </w:rPr>
        <w:t>- конкурентоспособност на малкия бизнес (малки и средни предприятия)</w:t>
      </w:r>
    </w:p>
    <w:p w14:paraId="3A69ECA1" w14:textId="77777777" w:rsidR="00B1571B" w:rsidRPr="005B290D" w:rsidRDefault="00B1571B" w:rsidP="0000499D">
      <w:pPr>
        <w:jc w:val="both"/>
        <w:rPr>
          <w:bCs/>
          <w:sz w:val="20"/>
          <w:szCs w:val="20"/>
        </w:rPr>
      </w:pPr>
      <w:r w:rsidRPr="005B290D">
        <w:rPr>
          <w:bCs/>
          <w:sz w:val="20"/>
          <w:szCs w:val="20"/>
        </w:rPr>
        <w:t>- интернационализация на малки и средни предприятия</w:t>
      </w:r>
    </w:p>
    <w:p w14:paraId="0CA7B68E" w14:textId="77777777" w:rsidR="00B1571B" w:rsidRPr="005B290D" w:rsidRDefault="00B1571B" w:rsidP="0000499D">
      <w:pPr>
        <w:jc w:val="center"/>
        <w:rPr>
          <w:b/>
          <w:bCs/>
          <w:sz w:val="20"/>
          <w:szCs w:val="20"/>
          <w:u w:val="single"/>
        </w:rPr>
      </w:pPr>
    </w:p>
    <w:p w14:paraId="191325CD" w14:textId="314B029E" w:rsidR="00B1571B" w:rsidRPr="005B290D" w:rsidRDefault="00B1571B" w:rsidP="0000499D">
      <w:pPr>
        <w:jc w:val="center"/>
        <w:rPr>
          <w:b/>
          <w:bCs/>
          <w:sz w:val="22"/>
          <w:szCs w:val="22"/>
          <w:u w:val="single"/>
        </w:rPr>
      </w:pPr>
      <w:r w:rsidRPr="005B290D">
        <w:rPr>
          <w:b/>
          <w:bCs/>
          <w:sz w:val="22"/>
          <w:szCs w:val="22"/>
          <w:u w:val="single"/>
        </w:rPr>
        <w:t>Потенциален научен ръководител – ПРОФ. Д.С.Н. ЦВЕТАН ДАВИДКОВ</w:t>
      </w:r>
      <w:r w:rsidRPr="005B290D">
        <w:rPr>
          <w:rStyle w:val="FootnoteReference"/>
          <w:b/>
          <w:bCs/>
          <w:sz w:val="20"/>
          <w:szCs w:val="20"/>
          <w:u w:val="single"/>
        </w:rPr>
        <w:footnoteReference w:id="2"/>
      </w:r>
      <w:r w:rsidRPr="005B290D">
        <w:rPr>
          <w:b/>
          <w:bCs/>
          <w:sz w:val="22"/>
          <w:szCs w:val="22"/>
          <w:u w:val="single"/>
        </w:rPr>
        <w:t xml:space="preserve"> - гост-професор</w:t>
      </w:r>
    </w:p>
    <w:p w14:paraId="7C375BE4" w14:textId="77777777" w:rsidR="005B290D" w:rsidRPr="005B290D" w:rsidRDefault="005B290D" w:rsidP="005B290D">
      <w:pPr>
        <w:jc w:val="center"/>
        <w:rPr>
          <w:sz w:val="22"/>
          <w:szCs w:val="22"/>
        </w:rPr>
      </w:pPr>
      <w:r w:rsidRPr="005B290D">
        <w:rPr>
          <w:sz w:val="22"/>
          <w:szCs w:val="22"/>
        </w:rPr>
        <w:t>(уточняване на темата е възможно или наложително след разговор с дипломанта)</w:t>
      </w:r>
    </w:p>
    <w:p w14:paraId="7A57251A" w14:textId="77777777" w:rsidR="005B290D" w:rsidRPr="005B290D" w:rsidRDefault="005B290D" w:rsidP="0000499D">
      <w:pPr>
        <w:jc w:val="center"/>
        <w:rPr>
          <w:b/>
          <w:bCs/>
          <w:sz w:val="20"/>
          <w:szCs w:val="20"/>
        </w:rPr>
      </w:pPr>
    </w:p>
    <w:p w14:paraId="0E9DF681" w14:textId="77777777" w:rsidR="00B1571B" w:rsidRPr="005B290D" w:rsidRDefault="00B1571B" w:rsidP="0000499D">
      <w:pPr>
        <w:rPr>
          <w:sz w:val="20"/>
          <w:szCs w:val="20"/>
        </w:rPr>
      </w:pPr>
      <w:bookmarkStart w:id="14" w:name="_Hlk52889906"/>
      <w:r w:rsidRPr="005B290D">
        <w:rPr>
          <w:sz w:val="20"/>
          <w:szCs w:val="20"/>
          <w:u w:val="single"/>
        </w:rPr>
        <w:t>Проблемно тематични области</w:t>
      </w:r>
      <w:r w:rsidRPr="005B290D">
        <w:rPr>
          <w:sz w:val="20"/>
          <w:szCs w:val="20"/>
        </w:rPr>
        <w:t>:</w:t>
      </w:r>
    </w:p>
    <w:p w14:paraId="5D065BD9" w14:textId="77777777" w:rsidR="00B1571B" w:rsidRPr="005B290D" w:rsidRDefault="00B1571B" w:rsidP="0000499D">
      <w:pPr>
        <w:numPr>
          <w:ilvl w:val="0"/>
          <w:numId w:val="13"/>
        </w:numPr>
        <w:jc w:val="both"/>
        <w:rPr>
          <w:sz w:val="20"/>
          <w:szCs w:val="20"/>
        </w:rPr>
      </w:pPr>
      <w:r w:rsidRPr="005B290D">
        <w:rPr>
          <w:sz w:val="20"/>
          <w:szCs w:val="20"/>
          <w:u w:val="single"/>
        </w:rPr>
        <w:t>Организационно поведение</w:t>
      </w:r>
      <w:r w:rsidRPr="005B290D">
        <w:rPr>
          <w:sz w:val="20"/>
          <w:szCs w:val="20"/>
        </w:rPr>
        <w:t xml:space="preserve"> (човекът в групата и организацията; мотивация; лидерство; конфликти; комуникации; целеполагане; управленско решение; …)</w:t>
      </w:r>
    </w:p>
    <w:p w14:paraId="57FE7B62" w14:textId="77777777" w:rsidR="00B1571B" w:rsidRPr="005B290D" w:rsidRDefault="00B1571B" w:rsidP="0000499D">
      <w:pPr>
        <w:numPr>
          <w:ilvl w:val="0"/>
          <w:numId w:val="13"/>
        </w:numPr>
        <w:jc w:val="both"/>
        <w:rPr>
          <w:sz w:val="20"/>
          <w:szCs w:val="20"/>
          <w:u w:val="single"/>
        </w:rPr>
      </w:pPr>
      <w:r w:rsidRPr="005B290D">
        <w:rPr>
          <w:sz w:val="20"/>
          <w:szCs w:val="20"/>
          <w:u w:val="single"/>
        </w:rPr>
        <w:t>Предприемачество, иновации, частен бизнес</w:t>
      </w:r>
    </w:p>
    <w:p w14:paraId="58D0397D" w14:textId="77777777" w:rsidR="00B1571B" w:rsidRPr="005B290D" w:rsidRDefault="00B1571B" w:rsidP="0000499D">
      <w:pPr>
        <w:numPr>
          <w:ilvl w:val="0"/>
          <w:numId w:val="13"/>
        </w:numPr>
        <w:jc w:val="both"/>
        <w:rPr>
          <w:sz w:val="20"/>
          <w:szCs w:val="20"/>
          <w:u w:val="single"/>
        </w:rPr>
      </w:pPr>
      <w:r w:rsidRPr="005B290D">
        <w:rPr>
          <w:sz w:val="20"/>
          <w:szCs w:val="20"/>
          <w:u w:val="single"/>
        </w:rPr>
        <w:t>Национални и организационни култури</w:t>
      </w:r>
    </w:p>
    <w:p w14:paraId="473A56E9" w14:textId="77777777" w:rsidR="00B1571B" w:rsidRPr="005B290D" w:rsidRDefault="00B1571B" w:rsidP="0000499D">
      <w:pPr>
        <w:numPr>
          <w:ilvl w:val="0"/>
          <w:numId w:val="13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lastRenderedPageBreak/>
        <w:t xml:space="preserve">Теми, които предлагат </w:t>
      </w:r>
      <w:r w:rsidRPr="005B290D">
        <w:rPr>
          <w:sz w:val="20"/>
          <w:szCs w:val="20"/>
          <w:u w:val="single"/>
        </w:rPr>
        <w:t>интегрирано разглеждане на проблеми</w:t>
      </w:r>
      <w:r w:rsidRPr="005B290D">
        <w:rPr>
          <w:sz w:val="20"/>
          <w:szCs w:val="20"/>
        </w:rPr>
        <w:t xml:space="preserve"> между тези области (примери: предприемаческа култура; култура на иновационното поведение; влияние на организационната култура върху поведението в условията на конфликти; …)</w:t>
      </w:r>
    </w:p>
    <w:p w14:paraId="24251511" w14:textId="77777777" w:rsidR="00B1571B" w:rsidRPr="005B290D" w:rsidRDefault="00B1571B" w:rsidP="0000499D">
      <w:pPr>
        <w:numPr>
          <w:ilvl w:val="0"/>
          <w:numId w:val="13"/>
        </w:numPr>
        <w:jc w:val="both"/>
        <w:rPr>
          <w:sz w:val="20"/>
          <w:szCs w:val="20"/>
        </w:rPr>
      </w:pPr>
      <w:r w:rsidRPr="005B290D">
        <w:rPr>
          <w:sz w:val="20"/>
          <w:szCs w:val="20"/>
          <w:u w:val="single"/>
        </w:rPr>
        <w:t>Други теми</w:t>
      </w:r>
      <w:r w:rsidRPr="005B290D">
        <w:rPr>
          <w:sz w:val="20"/>
          <w:szCs w:val="20"/>
        </w:rPr>
        <w:t>, предложени от колегите студенти (стига да ме убедите, че са значими и съответстват на профила на магистърската програма).</w:t>
      </w:r>
    </w:p>
    <w:bookmarkEnd w:id="14"/>
    <w:p w14:paraId="3DA600A5" w14:textId="77777777" w:rsidR="00B1571B" w:rsidRPr="005B290D" w:rsidRDefault="00B1571B" w:rsidP="0000499D">
      <w:pPr>
        <w:rPr>
          <w:sz w:val="20"/>
          <w:szCs w:val="20"/>
        </w:rPr>
      </w:pPr>
      <w:r w:rsidRPr="005B290D">
        <w:rPr>
          <w:sz w:val="20"/>
          <w:szCs w:val="20"/>
          <w:u w:val="single"/>
        </w:rPr>
        <w:t>Бих работил с колеги, които</w:t>
      </w:r>
      <w:r w:rsidRPr="005B290D">
        <w:rPr>
          <w:sz w:val="20"/>
          <w:szCs w:val="20"/>
        </w:rPr>
        <w:t>:</w:t>
      </w:r>
    </w:p>
    <w:p w14:paraId="2473A11F" w14:textId="77777777" w:rsidR="00B1571B" w:rsidRPr="005B290D" w:rsidRDefault="00B1571B" w:rsidP="0000499D">
      <w:pPr>
        <w:numPr>
          <w:ilvl w:val="0"/>
          <w:numId w:val="12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Знаят какво искат (имат защитими аргументи защо искат да работят в дадена област, да се занимават с определена тема / проблеми);</w:t>
      </w:r>
    </w:p>
    <w:p w14:paraId="02F8DA50" w14:textId="77777777" w:rsidR="00B1571B" w:rsidRPr="005B290D" w:rsidRDefault="00B1571B" w:rsidP="0000499D">
      <w:pPr>
        <w:numPr>
          <w:ilvl w:val="0"/>
          <w:numId w:val="12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Познават добре изучаваното в магистърската програма и знаят как да го използват за нуждите на конкретно изследване;</w:t>
      </w:r>
    </w:p>
    <w:p w14:paraId="1FDBDD72" w14:textId="77777777" w:rsidR="00B1571B" w:rsidRPr="005B290D" w:rsidRDefault="00B1571B" w:rsidP="0000499D">
      <w:pPr>
        <w:numPr>
          <w:ilvl w:val="0"/>
          <w:numId w:val="12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Са готови да използват подготовката на магистърска теза, за да научат нови неща (например, като издирят и се запознаят добросъвестно с нови източници по темата);</w:t>
      </w:r>
    </w:p>
    <w:p w14:paraId="50CB229A" w14:textId="77777777" w:rsidR="00B1571B" w:rsidRPr="005B290D" w:rsidRDefault="00B1571B" w:rsidP="0000499D">
      <w:pPr>
        <w:numPr>
          <w:ilvl w:val="0"/>
          <w:numId w:val="12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Не разчитат предимно на източници в интернет, а имат вкус и към сериозната литература;</w:t>
      </w:r>
    </w:p>
    <w:p w14:paraId="1BFB43AA" w14:textId="77777777" w:rsidR="00B1571B" w:rsidRPr="005B290D" w:rsidRDefault="00B1571B" w:rsidP="0000499D">
      <w:pPr>
        <w:numPr>
          <w:ilvl w:val="0"/>
          <w:numId w:val="12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Работят последователно и ритмично през целия период за подготовка на магистърската теза (не разчитат да свършат работата през последната седмица!);</w:t>
      </w:r>
    </w:p>
    <w:p w14:paraId="115FA2CF" w14:textId="77777777" w:rsidR="00B1571B" w:rsidRPr="005B290D" w:rsidRDefault="00B1571B" w:rsidP="0000499D">
      <w:pPr>
        <w:numPr>
          <w:ilvl w:val="0"/>
          <w:numId w:val="12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Имат вкус към проучвания и интерпретиране на емпирични данни;</w:t>
      </w:r>
    </w:p>
    <w:p w14:paraId="1CF58EB5" w14:textId="77777777" w:rsidR="00B1571B" w:rsidRPr="005B290D" w:rsidRDefault="00B1571B" w:rsidP="0000499D">
      <w:pPr>
        <w:numPr>
          <w:ilvl w:val="0"/>
          <w:numId w:val="12"/>
        </w:numPr>
        <w:jc w:val="both"/>
        <w:rPr>
          <w:b/>
          <w:bCs/>
          <w:sz w:val="20"/>
          <w:szCs w:val="20"/>
        </w:rPr>
      </w:pPr>
      <w:r w:rsidRPr="005B290D">
        <w:rPr>
          <w:sz w:val="20"/>
          <w:szCs w:val="20"/>
        </w:rPr>
        <w:t>Уважават труда на другите – коректно отразяват / цитират използваните източници;</w:t>
      </w:r>
    </w:p>
    <w:p w14:paraId="13706F60" w14:textId="77777777" w:rsidR="00B1571B" w:rsidRPr="005B290D" w:rsidRDefault="00B1571B" w:rsidP="0000499D">
      <w:pPr>
        <w:numPr>
          <w:ilvl w:val="0"/>
          <w:numId w:val="12"/>
        </w:numPr>
        <w:jc w:val="both"/>
        <w:rPr>
          <w:b/>
          <w:bCs/>
          <w:sz w:val="20"/>
          <w:szCs w:val="20"/>
        </w:rPr>
      </w:pPr>
      <w:r w:rsidRPr="005B290D">
        <w:rPr>
          <w:sz w:val="20"/>
          <w:szCs w:val="20"/>
        </w:rPr>
        <w:t>За които наученото по време на подготовката на магистърската теза е по-важно от крайната оценка от защитата.</w:t>
      </w:r>
    </w:p>
    <w:p w14:paraId="5B6D8380" w14:textId="77777777" w:rsidR="00B1571B" w:rsidRPr="005B290D" w:rsidRDefault="00B1571B" w:rsidP="0000499D">
      <w:pPr>
        <w:jc w:val="center"/>
        <w:rPr>
          <w:b/>
          <w:bCs/>
          <w:sz w:val="20"/>
          <w:szCs w:val="20"/>
          <w:u w:val="single"/>
        </w:rPr>
      </w:pPr>
    </w:p>
    <w:p w14:paraId="016B4CEA" w14:textId="546B4E22" w:rsidR="00B1571B" w:rsidRPr="005B290D" w:rsidRDefault="00B1571B" w:rsidP="0000499D">
      <w:pPr>
        <w:jc w:val="center"/>
        <w:rPr>
          <w:b/>
          <w:sz w:val="22"/>
          <w:szCs w:val="22"/>
          <w:u w:val="single"/>
        </w:rPr>
      </w:pPr>
      <w:r w:rsidRPr="005B290D">
        <w:rPr>
          <w:b/>
          <w:sz w:val="22"/>
          <w:szCs w:val="22"/>
          <w:u w:val="single"/>
        </w:rPr>
        <w:t>Потенциален научен ръководител – ДОЦ. Д-Р ТЕОДОР АТАНАСОВ – гост-преподавател</w:t>
      </w:r>
    </w:p>
    <w:p w14:paraId="0C725FBD" w14:textId="77777777" w:rsidR="00B1571B" w:rsidRPr="005B290D" w:rsidRDefault="00B1571B" w:rsidP="0000499D">
      <w:pPr>
        <w:jc w:val="center"/>
        <w:rPr>
          <w:sz w:val="22"/>
          <w:szCs w:val="22"/>
        </w:rPr>
      </w:pPr>
      <w:r w:rsidRPr="005B290D">
        <w:rPr>
          <w:sz w:val="22"/>
          <w:szCs w:val="22"/>
        </w:rPr>
        <w:t>(уточняване на темата е възможно или наложително след разговор с дипломанта)</w:t>
      </w:r>
    </w:p>
    <w:p w14:paraId="435DF780" w14:textId="77777777" w:rsidR="005B290D" w:rsidRPr="005B290D" w:rsidRDefault="005B290D" w:rsidP="0000499D">
      <w:pPr>
        <w:jc w:val="center"/>
        <w:rPr>
          <w:sz w:val="22"/>
          <w:szCs w:val="22"/>
        </w:rPr>
      </w:pPr>
    </w:p>
    <w:p w14:paraId="1ACF8804" w14:textId="77777777" w:rsidR="00B1571B" w:rsidRPr="005B290D" w:rsidRDefault="00B1571B" w:rsidP="0000499D">
      <w:pPr>
        <w:numPr>
          <w:ilvl w:val="0"/>
          <w:numId w:val="20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Икономическата криза и нейното отражение:</w:t>
      </w:r>
    </w:p>
    <w:p w14:paraId="26A1C2D4" w14:textId="77777777" w:rsidR="00B1571B" w:rsidRPr="005B290D" w:rsidRDefault="00B1571B" w:rsidP="0000499D">
      <w:pPr>
        <w:numPr>
          <w:ilvl w:val="0"/>
          <w:numId w:val="21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върху отрасъл ХХХ // върху фирма ХХХ.</w:t>
      </w:r>
    </w:p>
    <w:p w14:paraId="26BC1825" w14:textId="77777777" w:rsidR="00B1571B" w:rsidRPr="005B290D" w:rsidRDefault="00B1571B" w:rsidP="0000499D">
      <w:pPr>
        <w:numPr>
          <w:ilvl w:val="0"/>
          <w:numId w:val="21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мерки за преодоляване на последиците от икономическата криза и тяхното отражение в бизнес-плана на фирма ХХХ.</w:t>
      </w:r>
    </w:p>
    <w:p w14:paraId="18F70C76" w14:textId="77777777" w:rsidR="00B1571B" w:rsidRPr="005B290D" w:rsidRDefault="00B1571B" w:rsidP="0000499D">
      <w:pPr>
        <w:numPr>
          <w:ilvl w:val="0"/>
          <w:numId w:val="20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Франчайзинг:</w:t>
      </w:r>
    </w:p>
    <w:p w14:paraId="58A5D1DC" w14:textId="77777777" w:rsidR="00B1571B" w:rsidRPr="005B290D" w:rsidRDefault="00B1571B" w:rsidP="0000499D">
      <w:pPr>
        <w:numPr>
          <w:ilvl w:val="0"/>
          <w:numId w:val="21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възможности за развитие на франчайзинга у нас.</w:t>
      </w:r>
    </w:p>
    <w:p w14:paraId="6C70D5F3" w14:textId="77777777" w:rsidR="00B1571B" w:rsidRPr="005B290D" w:rsidRDefault="00B1571B" w:rsidP="0000499D">
      <w:pPr>
        <w:numPr>
          <w:ilvl w:val="0"/>
          <w:numId w:val="21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франчайзингът – добри практики  и проблеми. На примера на фирма ХХХ.</w:t>
      </w:r>
    </w:p>
    <w:p w14:paraId="3FCCB886" w14:textId="77777777" w:rsidR="00B1571B" w:rsidRPr="005B290D" w:rsidRDefault="00B1571B" w:rsidP="0000499D">
      <w:pPr>
        <w:numPr>
          <w:ilvl w:val="0"/>
          <w:numId w:val="21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франчайзинг – предимства и недостатъци. На примера на фирма ХХХ.</w:t>
      </w:r>
    </w:p>
    <w:p w14:paraId="2BCFC03A" w14:textId="77777777" w:rsidR="00B1571B" w:rsidRPr="005B290D" w:rsidRDefault="00B1571B" w:rsidP="0000499D">
      <w:pPr>
        <w:numPr>
          <w:ilvl w:val="0"/>
          <w:numId w:val="21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франчайзингът като бизнес модел. Предимства и недостатъци. На примера на фирма ХХХ.</w:t>
      </w:r>
    </w:p>
    <w:p w14:paraId="5C0E38DA" w14:textId="77777777" w:rsidR="00B1571B" w:rsidRPr="005B290D" w:rsidRDefault="00B1571B" w:rsidP="0000499D">
      <w:pPr>
        <w:numPr>
          <w:ilvl w:val="0"/>
          <w:numId w:val="21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възможности за франчайзинг в отрасъл ХХХ.</w:t>
      </w:r>
    </w:p>
    <w:p w14:paraId="28A7DD7C" w14:textId="77777777" w:rsidR="00B1571B" w:rsidRPr="005B290D" w:rsidRDefault="00B1571B" w:rsidP="0000499D">
      <w:pPr>
        <w:numPr>
          <w:ilvl w:val="0"/>
          <w:numId w:val="20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Аутсорсинг:</w:t>
      </w:r>
    </w:p>
    <w:p w14:paraId="4AE8B32A" w14:textId="77777777" w:rsidR="00B1571B" w:rsidRPr="005B290D" w:rsidRDefault="00B1571B" w:rsidP="0000499D">
      <w:pPr>
        <w:numPr>
          <w:ilvl w:val="0"/>
          <w:numId w:val="22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България като аутсорсинг дестинация. Възможности и проблеми.</w:t>
      </w:r>
    </w:p>
    <w:p w14:paraId="5C2E3948" w14:textId="77777777" w:rsidR="00B1571B" w:rsidRPr="005B290D" w:rsidRDefault="00B1571B" w:rsidP="0000499D">
      <w:pPr>
        <w:numPr>
          <w:ilvl w:val="0"/>
          <w:numId w:val="22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аутсорсинг и конкурентно предимство. На примера на фирма ХХХ.</w:t>
      </w:r>
    </w:p>
    <w:p w14:paraId="745875FD" w14:textId="77777777" w:rsidR="00B1571B" w:rsidRPr="005B290D" w:rsidRDefault="00B1571B" w:rsidP="0000499D">
      <w:pPr>
        <w:numPr>
          <w:ilvl w:val="0"/>
          <w:numId w:val="22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аутсорсинг практики в малките и средни предприятия. На примера на отрасъл ХХ.</w:t>
      </w:r>
    </w:p>
    <w:p w14:paraId="00B36E43" w14:textId="77777777" w:rsidR="00B1571B" w:rsidRPr="005B290D" w:rsidRDefault="00B1571B" w:rsidP="0000499D">
      <w:pPr>
        <w:numPr>
          <w:ilvl w:val="0"/>
          <w:numId w:val="22"/>
        </w:numPr>
        <w:jc w:val="both"/>
        <w:rPr>
          <w:sz w:val="20"/>
          <w:szCs w:val="20"/>
        </w:rPr>
      </w:pPr>
      <w:proofErr w:type="spellStart"/>
      <w:r w:rsidRPr="005B290D">
        <w:rPr>
          <w:sz w:val="20"/>
          <w:szCs w:val="20"/>
        </w:rPr>
        <w:t>аутсорсингът</w:t>
      </w:r>
      <w:proofErr w:type="spellEnd"/>
      <w:r w:rsidRPr="005B290D">
        <w:rPr>
          <w:sz w:val="20"/>
          <w:szCs w:val="20"/>
        </w:rPr>
        <w:t xml:space="preserve"> като фирмена стратегия. Силни страни и заплахи за фирмата. На примера на фирма ХХХ. </w:t>
      </w:r>
    </w:p>
    <w:p w14:paraId="7E99C3D9" w14:textId="77777777" w:rsidR="00B1571B" w:rsidRPr="005B290D" w:rsidRDefault="00B1571B" w:rsidP="0000499D">
      <w:pPr>
        <w:numPr>
          <w:ilvl w:val="0"/>
          <w:numId w:val="22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 xml:space="preserve">добри практики и перспективи пред </w:t>
      </w:r>
      <w:proofErr w:type="spellStart"/>
      <w:r w:rsidRPr="005B290D">
        <w:rPr>
          <w:sz w:val="20"/>
          <w:szCs w:val="20"/>
        </w:rPr>
        <w:t>аутсорсинга</w:t>
      </w:r>
      <w:proofErr w:type="spellEnd"/>
      <w:r w:rsidRPr="005B290D">
        <w:rPr>
          <w:sz w:val="20"/>
          <w:szCs w:val="20"/>
        </w:rPr>
        <w:t xml:space="preserve"> в отрасъл </w:t>
      </w:r>
      <w:proofErr w:type="spellStart"/>
      <w:r w:rsidRPr="005B290D">
        <w:rPr>
          <w:sz w:val="20"/>
          <w:szCs w:val="20"/>
        </w:rPr>
        <w:t>ХХХ</w:t>
      </w:r>
      <w:proofErr w:type="spellEnd"/>
      <w:r w:rsidRPr="005B290D">
        <w:rPr>
          <w:sz w:val="20"/>
          <w:szCs w:val="20"/>
        </w:rPr>
        <w:t>.</w:t>
      </w:r>
    </w:p>
    <w:p w14:paraId="6BFB4EEC" w14:textId="77777777" w:rsidR="00B1571B" w:rsidRPr="005B290D" w:rsidRDefault="00B1571B" w:rsidP="0000499D">
      <w:pPr>
        <w:numPr>
          <w:ilvl w:val="0"/>
          <w:numId w:val="20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Клъстерите в България</w:t>
      </w:r>
    </w:p>
    <w:p w14:paraId="230F991D" w14:textId="77777777" w:rsidR="00B1571B" w:rsidRPr="005B290D" w:rsidRDefault="00B1571B" w:rsidP="0000499D">
      <w:pPr>
        <w:numPr>
          <w:ilvl w:val="0"/>
          <w:numId w:val="23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управленски проблеми пред клъстерите у нас.</w:t>
      </w:r>
    </w:p>
    <w:p w14:paraId="2871BE3C" w14:textId="77777777" w:rsidR="00B1571B" w:rsidRPr="005B290D" w:rsidRDefault="00B1571B" w:rsidP="0000499D">
      <w:pPr>
        <w:numPr>
          <w:ilvl w:val="0"/>
          <w:numId w:val="23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 xml:space="preserve">клъстери и иновации. На примера на клъстер ХХХ. </w:t>
      </w:r>
    </w:p>
    <w:p w14:paraId="2E9BCF53" w14:textId="77777777" w:rsidR="00B1571B" w:rsidRPr="005B290D" w:rsidRDefault="00B1571B" w:rsidP="0000499D">
      <w:pPr>
        <w:numPr>
          <w:ilvl w:val="0"/>
          <w:numId w:val="23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конкурентоспособност чрез развитие на клъстери. На примера на клъстер ХХХ.</w:t>
      </w:r>
    </w:p>
    <w:p w14:paraId="2A6D8097" w14:textId="77777777" w:rsidR="00B1571B" w:rsidRPr="005B290D" w:rsidRDefault="00B1571B" w:rsidP="0000499D">
      <w:pPr>
        <w:numPr>
          <w:ilvl w:val="0"/>
          <w:numId w:val="23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клъстери и подкрепа на малкия и среден бизнес. На примера на клъстер ХХХ.</w:t>
      </w:r>
    </w:p>
    <w:p w14:paraId="45EAE7BD" w14:textId="77777777" w:rsidR="00B1571B" w:rsidRPr="005B290D" w:rsidRDefault="00B1571B" w:rsidP="0000499D">
      <w:pPr>
        <w:numPr>
          <w:ilvl w:val="0"/>
          <w:numId w:val="23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ползи и рискове при клъстерите. На примера на клъстер ХХХ.</w:t>
      </w:r>
    </w:p>
    <w:p w14:paraId="5FC9110E" w14:textId="77777777" w:rsidR="00B1571B" w:rsidRPr="005B290D" w:rsidRDefault="00B1571B" w:rsidP="0000499D">
      <w:pPr>
        <w:numPr>
          <w:ilvl w:val="0"/>
          <w:numId w:val="20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Глобализация:</w:t>
      </w:r>
    </w:p>
    <w:p w14:paraId="3FA0264B" w14:textId="77777777" w:rsidR="00B1571B" w:rsidRPr="005B290D" w:rsidRDefault="00B1571B" w:rsidP="0000499D">
      <w:pPr>
        <w:numPr>
          <w:ilvl w:val="0"/>
          <w:numId w:val="24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глобализацията и отражението ѝ в бизнес-плана на фирмата. На примера на фирма ХХХ.</w:t>
      </w:r>
    </w:p>
    <w:p w14:paraId="7DE9EDC6" w14:textId="77777777" w:rsidR="00B1571B" w:rsidRPr="005B290D" w:rsidRDefault="00B1571B" w:rsidP="0000499D">
      <w:pPr>
        <w:numPr>
          <w:ilvl w:val="0"/>
          <w:numId w:val="24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глобализацията – възможност и заплаха за фирмата. На примера на фирма ХХХ.</w:t>
      </w:r>
    </w:p>
    <w:p w14:paraId="1253BFAA" w14:textId="77777777" w:rsidR="00B1571B" w:rsidRPr="005B290D" w:rsidRDefault="00B1571B" w:rsidP="0000499D">
      <w:pPr>
        <w:numPr>
          <w:ilvl w:val="0"/>
          <w:numId w:val="20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 xml:space="preserve">Бизнес-планиране: </w:t>
      </w:r>
    </w:p>
    <w:p w14:paraId="31ECA49D" w14:textId="77777777" w:rsidR="00B1571B" w:rsidRPr="005B290D" w:rsidRDefault="00B1571B" w:rsidP="0000499D">
      <w:pPr>
        <w:numPr>
          <w:ilvl w:val="0"/>
          <w:numId w:val="25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бизнес-планиране и създаване и управление на малък бизнес.</w:t>
      </w:r>
    </w:p>
    <w:p w14:paraId="5E73FC4A" w14:textId="77777777" w:rsidR="00B1571B" w:rsidRPr="005B290D" w:rsidRDefault="00B1571B" w:rsidP="0000499D">
      <w:pPr>
        <w:numPr>
          <w:ilvl w:val="0"/>
          <w:numId w:val="25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бизнес-план на стартиращ малък бизнес</w:t>
      </w:r>
    </w:p>
    <w:p w14:paraId="22A29A3F" w14:textId="77777777" w:rsidR="00B1571B" w:rsidRPr="005B290D" w:rsidRDefault="00B1571B" w:rsidP="0000499D">
      <w:pPr>
        <w:numPr>
          <w:ilvl w:val="0"/>
          <w:numId w:val="25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 xml:space="preserve">диагностика и оценка на бизнес-средата.  На примера на фирма ХХХ.  </w:t>
      </w:r>
    </w:p>
    <w:p w14:paraId="530423EC" w14:textId="77777777" w:rsidR="00B1571B" w:rsidRPr="005B290D" w:rsidRDefault="00B1571B" w:rsidP="0000499D">
      <w:pPr>
        <w:numPr>
          <w:ilvl w:val="0"/>
          <w:numId w:val="25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диагностика на отрасъла на фирмата и отражението ѝ във фирмения бизнес-план. На примера на фирма ХХХ.</w:t>
      </w:r>
    </w:p>
    <w:p w14:paraId="60E3080C" w14:textId="77777777" w:rsidR="00B1571B" w:rsidRPr="005B290D" w:rsidRDefault="00B1571B" w:rsidP="0000499D">
      <w:pPr>
        <w:numPr>
          <w:ilvl w:val="0"/>
          <w:numId w:val="25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анализ и оценка на интензитета на конкуренция в отрасъл ХХХ.</w:t>
      </w:r>
    </w:p>
    <w:p w14:paraId="00B8A31C" w14:textId="77777777" w:rsidR="00B1571B" w:rsidRPr="005B290D" w:rsidRDefault="00B1571B" w:rsidP="0000499D">
      <w:pPr>
        <w:numPr>
          <w:ilvl w:val="0"/>
          <w:numId w:val="25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диагностика и оценка на конкурентоспособността на фирмата. На примера на фирма ХХХ.</w:t>
      </w:r>
    </w:p>
    <w:p w14:paraId="4656081E" w14:textId="77777777" w:rsidR="00B1571B" w:rsidRPr="005B290D" w:rsidRDefault="00B1571B" w:rsidP="0000499D">
      <w:pPr>
        <w:numPr>
          <w:ilvl w:val="0"/>
          <w:numId w:val="25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разработване на стратегия на корпоративно (бизнес) ниво.</w:t>
      </w:r>
    </w:p>
    <w:p w14:paraId="6D824169" w14:textId="77777777" w:rsidR="00B1571B" w:rsidRPr="005B290D" w:rsidRDefault="00B1571B" w:rsidP="0000499D">
      <w:pPr>
        <w:numPr>
          <w:ilvl w:val="0"/>
          <w:numId w:val="25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анализ на конкурентните предимства и конкурентна стратегия на фирмата. На примера на фирма ХХХ.</w:t>
      </w:r>
    </w:p>
    <w:p w14:paraId="39144EA2" w14:textId="77777777" w:rsidR="00B1571B" w:rsidRPr="005B290D" w:rsidRDefault="00B1571B" w:rsidP="0000499D">
      <w:pPr>
        <w:numPr>
          <w:ilvl w:val="0"/>
          <w:numId w:val="25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lastRenderedPageBreak/>
        <w:t>социалната отговорност на бизнеса и нейното отражение във фирмения бизнес-план.</w:t>
      </w:r>
    </w:p>
    <w:p w14:paraId="5B196F7F" w14:textId="77777777" w:rsidR="00B1571B" w:rsidRPr="005B290D" w:rsidRDefault="00B1571B" w:rsidP="0000499D">
      <w:pPr>
        <w:numPr>
          <w:ilvl w:val="0"/>
          <w:numId w:val="25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корпоративната социална отговорност като стратегически приоритет на конкурентното поведение на фирмата.</w:t>
      </w:r>
    </w:p>
    <w:p w14:paraId="79D74262" w14:textId="77777777" w:rsidR="00B1571B" w:rsidRPr="005B290D" w:rsidRDefault="00B1571B" w:rsidP="0000499D">
      <w:pPr>
        <w:numPr>
          <w:ilvl w:val="0"/>
          <w:numId w:val="20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Оперативни програми 2014-2020 година:</w:t>
      </w:r>
    </w:p>
    <w:p w14:paraId="521AB558" w14:textId="77777777" w:rsidR="00B1571B" w:rsidRPr="005B290D" w:rsidRDefault="00B1571B" w:rsidP="0000499D">
      <w:pPr>
        <w:numPr>
          <w:ilvl w:val="0"/>
          <w:numId w:val="26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Оперативните програми 2007-2013. Резултати и проблеми. На примера на ОП …</w:t>
      </w:r>
    </w:p>
    <w:p w14:paraId="65ABC1AA" w14:textId="77777777" w:rsidR="00B1571B" w:rsidRPr="005B290D" w:rsidRDefault="00B1571B" w:rsidP="0000499D">
      <w:pPr>
        <w:numPr>
          <w:ilvl w:val="0"/>
          <w:numId w:val="26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Оперативните програми 2007-2013 и 2014-2020. Сравнителен анализ. На примера на ОП …</w:t>
      </w:r>
    </w:p>
    <w:p w14:paraId="093188A7" w14:textId="77777777" w:rsidR="00B1571B" w:rsidRPr="005B290D" w:rsidRDefault="00B1571B" w:rsidP="0000499D">
      <w:pPr>
        <w:numPr>
          <w:ilvl w:val="0"/>
          <w:numId w:val="26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възможности пред българския бизнес, произтичащи от Оперативните програми на ЕС 2014-2020 година. На примера на отрасъл ХХХ.</w:t>
      </w:r>
    </w:p>
    <w:p w14:paraId="4C5425BD" w14:textId="77777777" w:rsidR="00B1571B" w:rsidRPr="005B290D" w:rsidRDefault="00B1571B" w:rsidP="0000499D">
      <w:pPr>
        <w:numPr>
          <w:ilvl w:val="0"/>
          <w:numId w:val="26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Оперативните програми 2014-2020 година и възможностите за повишаване на конкурентоспособността на българските фирми. На примера на фирма ХХХ.</w:t>
      </w:r>
    </w:p>
    <w:p w14:paraId="5338B0E8" w14:textId="77777777" w:rsidR="00B1571B" w:rsidRPr="005B290D" w:rsidRDefault="00B1571B" w:rsidP="0000499D">
      <w:pPr>
        <w:numPr>
          <w:ilvl w:val="0"/>
          <w:numId w:val="26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въздействието на Оперативните програми върху иновативността на българските фирми. На примера на фирма ХХХ или отрасъл ХХХ.</w:t>
      </w:r>
    </w:p>
    <w:p w14:paraId="40E787AD" w14:textId="77777777" w:rsidR="00B1571B" w:rsidRPr="005B290D" w:rsidRDefault="00B1571B" w:rsidP="0000499D">
      <w:pPr>
        <w:numPr>
          <w:ilvl w:val="0"/>
          <w:numId w:val="20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 xml:space="preserve">Публично-частните партньорства в България:  </w:t>
      </w:r>
    </w:p>
    <w:p w14:paraId="0D4CD80F" w14:textId="77777777" w:rsidR="00B1571B" w:rsidRPr="005B290D" w:rsidRDefault="00B1571B" w:rsidP="0000499D">
      <w:pPr>
        <w:numPr>
          <w:ilvl w:val="0"/>
          <w:numId w:val="27"/>
        </w:numPr>
        <w:jc w:val="both"/>
        <w:rPr>
          <w:sz w:val="20"/>
          <w:szCs w:val="20"/>
        </w:rPr>
      </w:pPr>
      <w:r w:rsidRPr="005B290D">
        <w:rPr>
          <w:rStyle w:val="Emphasis"/>
          <w:i w:val="0"/>
          <w:sz w:val="20"/>
          <w:szCs w:val="20"/>
        </w:rPr>
        <w:t>публично</w:t>
      </w:r>
      <w:r w:rsidRPr="005B290D">
        <w:rPr>
          <w:rStyle w:val="st"/>
          <w:sz w:val="20"/>
          <w:szCs w:val="20"/>
        </w:rPr>
        <w:t>-</w:t>
      </w:r>
      <w:r w:rsidRPr="005B290D">
        <w:rPr>
          <w:rStyle w:val="Emphasis"/>
          <w:i w:val="0"/>
          <w:sz w:val="20"/>
          <w:szCs w:val="20"/>
        </w:rPr>
        <w:t>частното партньорство</w:t>
      </w:r>
      <w:r w:rsidRPr="005B290D">
        <w:rPr>
          <w:rStyle w:val="st"/>
          <w:sz w:val="20"/>
          <w:szCs w:val="20"/>
        </w:rPr>
        <w:t xml:space="preserve"> като метод за предоставяне на качествени публични услуги.</w:t>
      </w:r>
    </w:p>
    <w:p w14:paraId="5809739E" w14:textId="77777777" w:rsidR="00B1571B" w:rsidRPr="005B290D" w:rsidRDefault="00B1571B" w:rsidP="0000499D">
      <w:pPr>
        <w:numPr>
          <w:ilvl w:val="0"/>
          <w:numId w:val="27"/>
        </w:numPr>
        <w:jc w:val="both"/>
        <w:rPr>
          <w:sz w:val="20"/>
          <w:szCs w:val="20"/>
        </w:rPr>
      </w:pPr>
      <w:r w:rsidRPr="005B290D">
        <w:rPr>
          <w:rStyle w:val="Emphasis"/>
          <w:i w:val="0"/>
          <w:sz w:val="20"/>
          <w:szCs w:val="20"/>
        </w:rPr>
        <w:t>публично</w:t>
      </w:r>
      <w:r w:rsidRPr="005B290D">
        <w:rPr>
          <w:rStyle w:val="st"/>
          <w:sz w:val="20"/>
          <w:szCs w:val="20"/>
        </w:rPr>
        <w:t>-</w:t>
      </w:r>
      <w:r w:rsidRPr="005B290D">
        <w:rPr>
          <w:rStyle w:val="Emphasis"/>
          <w:i w:val="0"/>
          <w:sz w:val="20"/>
          <w:szCs w:val="20"/>
        </w:rPr>
        <w:t>частни партньорства</w:t>
      </w:r>
      <w:r w:rsidRPr="005B290D">
        <w:rPr>
          <w:rStyle w:val="st"/>
          <w:sz w:val="20"/>
          <w:szCs w:val="20"/>
        </w:rPr>
        <w:t xml:space="preserve"> в…… Управленски проблеми и добри практики.</w:t>
      </w:r>
    </w:p>
    <w:p w14:paraId="7DA548C4" w14:textId="77777777" w:rsidR="00B1571B" w:rsidRPr="005B290D" w:rsidRDefault="00B1571B" w:rsidP="0000499D">
      <w:pPr>
        <w:numPr>
          <w:ilvl w:val="0"/>
          <w:numId w:val="27"/>
        </w:numPr>
        <w:jc w:val="both"/>
        <w:rPr>
          <w:rStyle w:val="st"/>
          <w:sz w:val="20"/>
          <w:szCs w:val="20"/>
        </w:rPr>
      </w:pPr>
      <w:r w:rsidRPr="005B290D">
        <w:rPr>
          <w:rStyle w:val="Emphasis"/>
          <w:i w:val="0"/>
          <w:sz w:val="20"/>
          <w:szCs w:val="20"/>
        </w:rPr>
        <w:t>публично</w:t>
      </w:r>
      <w:r w:rsidRPr="005B290D">
        <w:rPr>
          <w:rStyle w:val="st"/>
          <w:sz w:val="20"/>
          <w:szCs w:val="20"/>
        </w:rPr>
        <w:t>-</w:t>
      </w:r>
      <w:r w:rsidRPr="005B290D">
        <w:rPr>
          <w:rStyle w:val="Emphasis"/>
          <w:i w:val="0"/>
          <w:sz w:val="20"/>
          <w:szCs w:val="20"/>
        </w:rPr>
        <w:t>частни партньорства</w:t>
      </w:r>
      <w:r w:rsidRPr="005B290D">
        <w:rPr>
          <w:rStyle w:val="st"/>
          <w:sz w:val="20"/>
          <w:szCs w:val="20"/>
        </w:rPr>
        <w:t xml:space="preserve"> – възможност за развитие на социални предприятия.</w:t>
      </w:r>
      <w:r w:rsidRPr="005B290D">
        <w:rPr>
          <w:sz w:val="20"/>
          <w:szCs w:val="20"/>
        </w:rPr>
        <w:t xml:space="preserve"> На примера на…</w:t>
      </w:r>
    </w:p>
    <w:p w14:paraId="48E57546" w14:textId="77777777" w:rsidR="00B1571B" w:rsidRPr="005B290D" w:rsidRDefault="00B1571B" w:rsidP="0000499D">
      <w:pPr>
        <w:numPr>
          <w:ilvl w:val="0"/>
          <w:numId w:val="27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ползи и рискове от публично-частното партньорство. На примера на……</w:t>
      </w:r>
      <w:hyperlink r:id="rId13" w:history="1"/>
    </w:p>
    <w:p w14:paraId="25D0D1D4" w14:textId="77777777" w:rsidR="00B1571B" w:rsidRPr="005B290D" w:rsidRDefault="00B1571B" w:rsidP="0000499D">
      <w:pPr>
        <w:numPr>
          <w:ilvl w:val="0"/>
          <w:numId w:val="27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в</w:t>
      </w:r>
      <w:r w:rsidRPr="005B290D">
        <w:rPr>
          <w:rStyle w:val="st"/>
          <w:sz w:val="20"/>
          <w:szCs w:val="20"/>
        </w:rPr>
        <w:t>заимодействието между публичния сектор и бизнеса – двигател за модернизация на обществото.</w:t>
      </w:r>
    </w:p>
    <w:p w14:paraId="570E6BDC" w14:textId="77777777" w:rsidR="00B1571B" w:rsidRPr="005B290D" w:rsidRDefault="00B1571B" w:rsidP="0000499D">
      <w:pPr>
        <w:numPr>
          <w:ilvl w:val="0"/>
          <w:numId w:val="27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предпоставки за успешно управление на публично-частното партньорство. На примера на……</w:t>
      </w:r>
    </w:p>
    <w:p w14:paraId="5F4CB973" w14:textId="77777777" w:rsidR="00B1571B" w:rsidRPr="005B290D" w:rsidRDefault="00B1571B" w:rsidP="0000499D">
      <w:pPr>
        <w:numPr>
          <w:ilvl w:val="0"/>
          <w:numId w:val="27"/>
        </w:numPr>
        <w:jc w:val="both"/>
        <w:rPr>
          <w:rStyle w:val="st"/>
          <w:sz w:val="20"/>
          <w:szCs w:val="20"/>
        </w:rPr>
      </w:pPr>
      <w:r w:rsidRPr="005B290D">
        <w:rPr>
          <w:rStyle w:val="st"/>
          <w:sz w:val="20"/>
          <w:szCs w:val="20"/>
        </w:rPr>
        <w:t xml:space="preserve">предизвикателства пред развитието на </w:t>
      </w:r>
      <w:r w:rsidRPr="005B290D">
        <w:rPr>
          <w:rStyle w:val="Emphasis"/>
          <w:i w:val="0"/>
          <w:sz w:val="20"/>
          <w:szCs w:val="20"/>
        </w:rPr>
        <w:t>публично</w:t>
      </w:r>
      <w:r w:rsidRPr="005B290D">
        <w:rPr>
          <w:rStyle w:val="st"/>
          <w:sz w:val="20"/>
          <w:szCs w:val="20"/>
        </w:rPr>
        <w:t>-</w:t>
      </w:r>
      <w:r w:rsidRPr="005B290D">
        <w:rPr>
          <w:rStyle w:val="Emphasis"/>
          <w:i w:val="0"/>
          <w:sz w:val="20"/>
          <w:szCs w:val="20"/>
        </w:rPr>
        <w:t>частните партньорства</w:t>
      </w:r>
      <w:r w:rsidRPr="005B290D">
        <w:rPr>
          <w:rStyle w:val="st"/>
          <w:sz w:val="20"/>
          <w:szCs w:val="20"/>
        </w:rPr>
        <w:t xml:space="preserve"> България.</w:t>
      </w:r>
    </w:p>
    <w:p w14:paraId="1D736B83" w14:textId="77777777" w:rsidR="00B1571B" w:rsidRPr="005B290D" w:rsidRDefault="00B1571B" w:rsidP="0000499D">
      <w:pPr>
        <w:numPr>
          <w:ilvl w:val="0"/>
          <w:numId w:val="27"/>
        </w:numPr>
        <w:jc w:val="both"/>
        <w:rPr>
          <w:rStyle w:val="st"/>
          <w:sz w:val="20"/>
          <w:szCs w:val="20"/>
        </w:rPr>
      </w:pPr>
      <w:r w:rsidRPr="005B290D">
        <w:rPr>
          <w:rStyle w:val="st"/>
          <w:sz w:val="20"/>
          <w:szCs w:val="20"/>
        </w:rPr>
        <w:t xml:space="preserve">изследване и </w:t>
      </w:r>
      <w:r w:rsidRPr="005B290D">
        <w:rPr>
          <w:rStyle w:val="Emphasis"/>
          <w:i w:val="0"/>
          <w:sz w:val="20"/>
          <w:szCs w:val="20"/>
        </w:rPr>
        <w:t>анализ</w:t>
      </w:r>
      <w:r w:rsidRPr="005B290D">
        <w:rPr>
          <w:rStyle w:val="st"/>
          <w:sz w:val="20"/>
          <w:szCs w:val="20"/>
        </w:rPr>
        <w:t xml:space="preserve"> на реализирани </w:t>
      </w:r>
      <w:r w:rsidRPr="005B290D">
        <w:rPr>
          <w:rStyle w:val="Emphasis"/>
          <w:i w:val="0"/>
          <w:sz w:val="20"/>
          <w:szCs w:val="20"/>
        </w:rPr>
        <w:t>публично</w:t>
      </w:r>
      <w:r w:rsidRPr="005B290D">
        <w:rPr>
          <w:rStyle w:val="st"/>
          <w:sz w:val="20"/>
          <w:szCs w:val="20"/>
        </w:rPr>
        <w:t>-</w:t>
      </w:r>
      <w:r w:rsidRPr="005B290D">
        <w:rPr>
          <w:rStyle w:val="Emphasis"/>
          <w:i w:val="0"/>
          <w:sz w:val="20"/>
          <w:szCs w:val="20"/>
        </w:rPr>
        <w:t>частни</w:t>
      </w:r>
      <w:r w:rsidRPr="005B290D">
        <w:rPr>
          <w:rStyle w:val="st"/>
          <w:sz w:val="20"/>
          <w:szCs w:val="20"/>
        </w:rPr>
        <w:t xml:space="preserve"> партньорства и възможности за бъдещи </w:t>
      </w:r>
      <w:r w:rsidRPr="005B290D">
        <w:rPr>
          <w:rStyle w:val="Emphasis"/>
          <w:i w:val="0"/>
          <w:sz w:val="20"/>
          <w:szCs w:val="20"/>
        </w:rPr>
        <w:t>публично</w:t>
      </w:r>
      <w:r w:rsidRPr="005B290D">
        <w:rPr>
          <w:rStyle w:val="st"/>
          <w:sz w:val="20"/>
          <w:szCs w:val="20"/>
        </w:rPr>
        <w:t>-</w:t>
      </w:r>
      <w:r w:rsidRPr="005B290D">
        <w:rPr>
          <w:rStyle w:val="Emphasis"/>
          <w:i w:val="0"/>
          <w:sz w:val="20"/>
          <w:szCs w:val="20"/>
        </w:rPr>
        <w:t>частни</w:t>
      </w:r>
      <w:r w:rsidRPr="005B290D">
        <w:rPr>
          <w:rStyle w:val="st"/>
          <w:sz w:val="20"/>
          <w:szCs w:val="20"/>
        </w:rPr>
        <w:t xml:space="preserve"> партньорства в……</w:t>
      </w:r>
    </w:p>
    <w:p w14:paraId="6FF0484B" w14:textId="77777777" w:rsidR="00B1571B" w:rsidRPr="005B290D" w:rsidRDefault="00B1571B" w:rsidP="0000499D">
      <w:pPr>
        <w:numPr>
          <w:ilvl w:val="0"/>
          <w:numId w:val="27"/>
        </w:numPr>
        <w:jc w:val="both"/>
        <w:rPr>
          <w:rStyle w:val="st"/>
          <w:sz w:val="20"/>
          <w:szCs w:val="20"/>
        </w:rPr>
      </w:pPr>
      <w:r w:rsidRPr="005B290D">
        <w:rPr>
          <w:rStyle w:val="st"/>
          <w:sz w:val="20"/>
          <w:szCs w:val="20"/>
        </w:rPr>
        <w:t>п</w:t>
      </w:r>
      <w:r w:rsidRPr="005B290D">
        <w:rPr>
          <w:rStyle w:val="Emphasis"/>
          <w:i w:val="0"/>
          <w:sz w:val="20"/>
          <w:szCs w:val="20"/>
        </w:rPr>
        <w:t>ублично</w:t>
      </w:r>
      <w:r w:rsidRPr="005B290D">
        <w:rPr>
          <w:rStyle w:val="st"/>
          <w:sz w:val="20"/>
          <w:szCs w:val="20"/>
        </w:rPr>
        <w:t>-</w:t>
      </w:r>
      <w:r w:rsidRPr="005B290D">
        <w:rPr>
          <w:rStyle w:val="Emphasis"/>
          <w:i w:val="0"/>
          <w:sz w:val="20"/>
          <w:szCs w:val="20"/>
        </w:rPr>
        <w:t>частните партньорства</w:t>
      </w:r>
      <w:r w:rsidRPr="005B290D">
        <w:rPr>
          <w:rStyle w:val="st"/>
          <w:sz w:val="20"/>
          <w:szCs w:val="20"/>
        </w:rPr>
        <w:t xml:space="preserve"> в процеса на социално включване на уязвими групи. </w:t>
      </w:r>
    </w:p>
    <w:p w14:paraId="70125EED" w14:textId="77777777" w:rsidR="00B1571B" w:rsidRPr="005B290D" w:rsidRDefault="00B1571B" w:rsidP="0000499D">
      <w:pPr>
        <w:numPr>
          <w:ilvl w:val="0"/>
          <w:numId w:val="27"/>
        </w:numPr>
        <w:jc w:val="both"/>
        <w:rPr>
          <w:rStyle w:val="st"/>
          <w:sz w:val="20"/>
          <w:szCs w:val="20"/>
        </w:rPr>
      </w:pPr>
      <w:r w:rsidRPr="005B290D">
        <w:rPr>
          <w:rStyle w:val="st"/>
          <w:sz w:val="20"/>
          <w:szCs w:val="20"/>
        </w:rPr>
        <w:t xml:space="preserve">ползи и негативи от </w:t>
      </w:r>
      <w:r w:rsidRPr="005B290D">
        <w:rPr>
          <w:rStyle w:val="Emphasis"/>
          <w:i w:val="0"/>
          <w:sz w:val="20"/>
          <w:szCs w:val="20"/>
        </w:rPr>
        <w:t>публично</w:t>
      </w:r>
      <w:r w:rsidRPr="005B290D">
        <w:rPr>
          <w:rStyle w:val="st"/>
          <w:sz w:val="20"/>
          <w:szCs w:val="20"/>
        </w:rPr>
        <w:t>-</w:t>
      </w:r>
      <w:r w:rsidRPr="005B290D">
        <w:rPr>
          <w:rStyle w:val="Emphasis"/>
          <w:i w:val="0"/>
          <w:sz w:val="20"/>
          <w:szCs w:val="20"/>
        </w:rPr>
        <w:t>частното партньорство</w:t>
      </w:r>
      <w:r w:rsidRPr="005B290D">
        <w:rPr>
          <w:rStyle w:val="st"/>
          <w:sz w:val="20"/>
          <w:szCs w:val="20"/>
        </w:rPr>
        <w:t>. На примера на……</w:t>
      </w:r>
    </w:p>
    <w:p w14:paraId="0BD0A9B4" w14:textId="77777777" w:rsidR="00B1571B" w:rsidRPr="005B290D" w:rsidRDefault="00B1571B" w:rsidP="0000499D">
      <w:pPr>
        <w:numPr>
          <w:ilvl w:val="0"/>
          <w:numId w:val="20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Предприемаческа екосистема:</w:t>
      </w:r>
    </w:p>
    <w:p w14:paraId="5F0B1EC1" w14:textId="77777777" w:rsidR="00B1571B" w:rsidRPr="005B290D" w:rsidRDefault="00B1571B" w:rsidP="0000499D">
      <w:pPr>
        <w:numPr>
          <w:ilvl w:val="0"/>
          <w:numId w:val="28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Бизнес-инкубаторите като инструмент за подпомагане на предприемачеството в България.</w:t>
      </w:r>
    </w:p>
    <w:p w14:paraId="48A7AD13" w14:textId="77777777" w:rsidR="00B1571B" w:rsidRPr="005B290D" w:rsidRDefault="00B1571B" w:rsidP="0000499D">
      <w:pPr>
        <w:numPr>
          <w:ilvl w:val="0"/>
          <w:numId w:val="28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Инкубаторите в България – управленски проблеми</w:t>
      </w:r>
    </w:p>
    <w:p w14:paraId="63A79F5F" w14:textId="77777777" w:rsidR="00B1571B" w:rsidRPr="005B290D" w:rsidRDefault="00B1571B" w:rsidP="0000499D">
      <w:pPr>
        <w:numPr>
          <w:ilvl w:val="0"/>
          <w:numId w:val="28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Ролята на бизнес-инкубаторите – институционален анализ.</w:t>
      </w:r>
    </w:p>
    <w:p w14:paraId="3099E7D0" w14:textId="77777777" w:rsidR="00B1571B" w:rsidRPr="005B290D" w:rsidRDefault="00B1571B" w:rsidP="0000499D">
      <w:pPr>
        <w:numPr>
          <w:ilvl w:val="0"/>
          <w:numId w:val="28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Сравнителен анализ на бизнес-инкубационните модели.</w:t>
      </w:r>
    </w:p>
    <w:p w14:paraId="1B5EEA69" w14:textId="77777777" w:rsidR="00B1571B" w:rsidRPr="005B290D" w:rsidRDefault="00B1571B" w:rsidP="0000499D">
      <w:pPr>
        <w:numPr>
          <w:ilvl w:val="0"/>
          <w:numId w:val="28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Ролята на инкубаторното взаимодействие при подпомагането на новосъздадените фирми.</w:t>
      </w:r>
    </w:p>
    <w:p w14:paraId="23537B70" w14:textId="77777777" w:rsidR="00B1571B" w:rsidRPr="005B290D" w:rsidRDefault="00B1571B" w:rsidP="0000499D">
      <w:pPr>
        <w:numPr>
          <w:ilvl w:val="0"/>
          <w:numId w:val="28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 xml:space="preserve">Бизнес-инкубатори и създаване на нови фирми – оценка на </w:t>
      </w:r>
      <w:proofErr w:type="spellStart"/>
      <w:r w:rsidRPr="005B290D">
        <w:rPr>
          <w:sz w:val="20"/>
          <w:szCs w:val="20"/>
        </w:rPr>
        <w:t>инкубаторните</w:t>
      </w:r>
      <w:proofErr w:type="spellEnd"/>
      <w:r w:rsidRPr="005B290D">
        <w:rPr>
          <w:sz w:val="20"/>
          <w:szCs w:val="20"/>
        </w:rPr>
        <w:t xml:space="preserve"> модели.</w:t>
      </w:r>
    </w:p>
    <w:p w14:paraId="54B3417E" w14:textId="77777777" w:rsidR="00B1571B" w:rsidRPr="005B290D" w:rsidRDefault="00B1571B" w:rsidP="0000499D">
      <w:pPr>
        <w:numPr>
          <w:ilvl w:val="0"/>
          <w:numId w:val="28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Мрежовите инкубатори – „парника“ на новата икономика.</w:t>
      </w:r>
    </w:p>
    <w:p w14:paraId="7BE45563" w14:textId="77777777" w:rsidR="00B1571B" w:rsidRPr="005B290D" w:rsidRDefault="00B1571B" w:rsidP="0000499D">
      <w:pPr>
        <w:numPr>
          <w:ilvl w:val="0"/>
          <w:numId w:val="28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Бизнес-инкубаторите като инструмент за подпомагане на икономическия растеж.</w:t>
      </w:r>
    </w:p>
    <w:p w14:paraId="01ACB646" w14:textId="77777777" w:rsidR="00B1571B" w:rsidRPr="005B290D" w:rsidRDefault="00B1571B" w:rsidP="0000499D">
      <w:pPr>
        <w:numPr>
          <w:ilvl w:val="0"/>
          <w:numId w:val="28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Ролята на бизнес-инкубаторите в предприемаческия процес.</w:t>
      </w:r>
    </w:p>
    <w:p w14:paraId="59D93FEB" w14:textId="77777777" w:rsidR="00B1571B" w:rsidRPr="005B290D" w:rsidRDefault="00B1571B" w:rsidP="0000499D">
      <w:pPr>
        <w:numPr>
          <w:ilvl w:val="0"/>
          <w:numId w:val="28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Бизнес-инкубацията като стратегия.</w:t>
      </w:r>
    </w:p>
    <w:p w14:paraId="7E7605D1" w14:textId="77777777" w:rsidR="00B1571B" w:rsidRPr="005B290D" w:rsidRDefault="00B1571B" w:rsidP="0000499D">
      <w:pPr>
        <w:numPr>
          <w:ilvl w:val="0"/>
          <w:numId w:val="28"/>
        </w:numPr>
        <w:jc w:val="both"/>
        <w:rPr>
          <w:sz w:val="20"/>
          <w:szCs w:val="20"/>
        </w:rPr>
      </w:pPr>
      <w:r w:rsidRPr="005B290D">
        <w:rPr>
          <w:sz w:val="20"/>
          <w:szCs w:val="20"/>
        </w:rPr>
        <w:t>Бизнес-инкубация и социален капитал.</w:t>
      </w:r>
    </w:p>
    <w:p w14:paraId="7583667F" w14:textId="77777777" w:rsidR="0034708E" w:rsidRPr="005B290D" w:rsidRDefault="0034708E" w:rsidP="0000499D">
      <w:pPr>
        <w:jc w:val="both"/>
        <w:rPr>
          <w:sz w:val="22"/>
          <w:szCs w:val="22"/>
        </w:rPr>
      </w:pPr>
    </w:p>
    <w:p w14:paraId="4CFFFE36" w14:textId="77777777" w:rsidR="0034708E" w:rsidRPr="005B290D" w:rsidRDefault="0034708E" w:rsidP="0000499D">
      <w:pPr>
        <w:jc w:val="both"/>
        <w:rPr>
          <w:sz w:val="22"/>
          <w:szCs w:val="22"/>
        </w:rPr>
      </w:pPr>
    </w:p>
    <w:p w14:paraId="13C84300" w14:textId="55E3CD1E" w:rsidR="0034708E" w:rsidRPr="005B290D" w:rsidRDefault="00B1571B" w:rsidP="0000499D">
      <w:pPr>
        <w:jc w:val="both"/>
        <w:rPr>
          <w:sz w:val="22"/>
          <w:szCs w:val="22"/>
        </w:rPr>
      </w:pPr>
      <w:r w:rsidRPr="005B290D">
        <w:rPr>
          <w:sz w:val="22"/>
          <w:szCs w:val="22"/>
        </w:rPr>
        <w:t>Ноември 2024</w:t>
      </w:r>
    </w:p>
    <w:p w14:paraId="04BF0143" w14:textId="77777777" w:rsidR="0034708E" w:rsidRPr="005B290D" w:rsidRDefault="0034708E" w:rsidP="0000499D">
      <w:pPr>
        <w:jc w:val="both"/>
        <w:rPr>
          <w:sz w:val="22"/>
          <w:szCs w:val="22"/>
        </w:rPr>
      </w:pPr>
    </w:p>
    <w:p w14:paraId="2EA02BE7" w14:textId="77777777" w:rsidR="0034708E" w:rsidRPr="005B290D" w:rsidRDefault="0034708E" w:rsidP="0000499D">
      <w:pPr>
        <w:jc w:val="right"/>
        <w:rPr>
          <w:sz w:val="22"/>
          <w:szCs w:val="22"/>
        </w:rPr>
      </w:pPr>
      <w:r w:rsidRPr="005B290D">
        <w:rPr>
          <w:sz w:val="22"/>
          <w:szCs w:val="22"/>
        </w:rPr>
        <w:t>Катедра „Стопанско управление“</w:t>
      </w:r>
    </w:p>
    <w:sectPr w:rsidR="0034708E" w:rsidRPr="005B290D" w:rsidSect="00275355">
      <w:footerReference w:type="even" r:id="rId14"/>
      <w:footerReference w:type="default" r:id="rId15"/>
      <w:pgSz w:w="11906" w:h="16838"/>
      <w:pgMar w:top="1418" w:right="1134" w:bottom="136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4B039" w14:textId="77777777" w:rsidR="0036735C" w:rsidRDefault="0036735C">
      <w:r>
        <w:separator/>
      </w:r>
    </w:p>
  </w:endnote>
  <w:endnote w:type="continuationSeparator" w:id="0">
    <w:p w14:paraId="6AC39D34" w14:textId="77777777" w:rsidR="0036735C" w:rsidRDefault="00367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MS Gothic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47C1" w14:textId="77777777" w:rsidR="00CD58FC" w:rsidRDefault="00CD58FC" w:rsidP="00C46D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9058AE" w14:textId="77777777" w:rsidR="00CD58FC" w:rsidRDefault="00CD58FC" w:rsidP="00770B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5DCA5" w14:textId="19C3A5F5" w:rsidR="00CD58FC" w:rsidRDefault="00CD58FC" w:rsidP="00C46D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3E67">
      <w:rPr>
        <w:rStyle w:val="PageNumber"/>
        <w:noProof/>
      </w:rPr>
      <w:t>14</w:t>
    </w:r>
    <w:r>
      <w:rPr>
        <w:rStyle w:val="PageNumber"/>
      </w:rPr>
      <w:fldChar w:fldCharType="end"/>
    </w:r>
  </w:p>
  <w:p w14:paraId="277E47F6" w14:textId="77777777" w:rsidR="00CD58FC" w:rsidRDefault="00CD58FC" w:rsidP="00770BD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E66" w14:textId="77777777" w:rsidR="0036735C" w:rsidRDefault="0036735C">
      <w:r>
        <w:separator/>
      </w:r>
    </w:p>
  </w:footnote>
  <w:footnote w:type="continuationSeparator" w:id="0">
    <w:p w14:paraId="757DC1FE" w14:textId="77777777" w:rsidR="0036735C" w:rsidRDefault="0036735C">
      <w:r>
        <w:continuationSeparator/>
      </w:r>
    </w:p>
  </w:footnote>
  <w:footnote w:id="1">
    <w:p w14:paraId="64671851" w14:textId="4C154F1F" w:rsidR="00B1571B" w:rsidRDefault="00B1571B">
      <w:pPr>
        <w:pStyle w:val="FootnoteText"/>
      </w:pPr>
      <w:r>
        <w:rPr>
          <w:rStyle w:val="FootnoteReference"/>
        </w:rPr>
        <w:footnoteRef/>
      </w:r>
      <w:r>
        <w:t xml:space="preserve"> Проф. Борисова е в дългосрочен отпуск. Предложените от нея теми не подлежат на избор от дипломантите.</w:t>
      </w:r>
    </w:p>
  </w:footnote>
  <w:footnote w:id="2">
    <w:p w14:paraId="135AA63C" w14:textId="77777777" w:rsidR="00B1571B" w:rsidRPr="00E07B44" w:rsidRDefault="00B1571B" w:rsidP="00B1571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D62D6A">
        <w:rPr>
          <w:sz w:val="16"/>
          <w:szCs w:val="16"/>
        </w:rPr>
        <w:t>По изрично настояване на проф. Давидков заявката за тематични направления се оповестява в този вид!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964"/>
        </w:tabs>
        <w:ind w:left="964" w:hanging="454"/>
      </w:pPr>
      <w:rPr>
        <w:rFonts w:ascii="Symbol" w:hAnsi="Symbol" w:cs="Times New Roman"/>
      </w:rPr>
    </w:lvl>
  </w:abstractNum>
  <w:abstractNum w:abstractNumId="3" w15:restartNumberingAfterBreak="0">
    <w:nsid w:val="04525CF0"/>
    <w:multiLevelType w:val="hybridMultilevel"/>
    <w:tmpl w:val="66B6CB80"/>
    <w:lvl w:ilvl="0" w:tplc="3F0AE1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A27949"/>
    <w:multiLevelType w:val="hybridMultilevel"/>
    <w:tmpl w:val="5A1A1434"/>
    <w:lvl w:ilvl="0" w:tplc="ECD2E4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04485"/>
    <w:multiLevelType w:val="hybridMultilevel"/>
    <w:tmpl w:val="A87E71F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E6F8C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847717"/>
    <w:multiLevelType w:val="hybridMultilevel"/>
    <w:tmpl w:val="1BBC4A26"/>
    <w:lvl w:ilvl="0" w:tplc="ECD2E4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645129"/>
    <w:multiLevelType w:val="hybridMultilevel"/>
    <w:tmpl w:val="71C2A8D8"/>
    <w:lvl w:ilvl="0" w:tplc="B0A2E9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A40B8"/>
    <w:multiLevelType w:val="hybridMultilevel"/>
    <w:tmpl w:val="2FCACC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94F9B"/>
    <w:multiLevelType w:val="hybridMultilevel"/>
    <w:tmpl w:val="D194C2EE"/>
    <w:lvl w:ilvl="0" w:tplc="D12AB46A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3112F9B"/>
    <w:multiLevelType w:val="hybridMultilevel"/>
    <w:tmpl w:val="F132B48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E6F8C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3A49D6"/>
    <w:multiLevelType w:val="hybridMultilevel"/>
    <w:tmpl w:val="8278C7D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1F26666"/>
    <w:multiLevelType w:val="hybridMultilevel"/>
    <w:tmpl w:val="4A4CB9A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74AB4"/>
    <w:multiLevelType w:val="hybridMultilevel"/>
    <w:tmpl w:val="5830A95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90E40"/>
    <w:multiLevelType w:val="hybridMultilevel"/>
    <w:tmpl w:val="DABC141C"/>
    <w:lvl w:ilvl="0" w:tplc="28A8F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00B6B"/>
    <w:multiLevelType w:val="multilevel"/>
    <w:tmpl w:val="7CB24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885275"/>
    <w:multiLevelType w:val="hybridMultilevel"/>
    <w:tmpl w:val="171044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7B17439"/>
    <w:multiLevelType w:val="hybridMultilevel"/>
    <w:tmpl w:val="94A2B6F2"/>
    <w:lvl w:ilvl="0" w:tplc="F68E5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F46824"/>
    <w:multiLevelType w:val="hybridMultilevel"/>
    <w:tmpl w:val="179030F0"/>
    <w:lvl w:ilvl="0" w:tplc="C6344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41C91"/>
    <w:multiLevelType w:val="hybridMultilevel"/>
    <w:tmpl w:val="27544CC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E6F8C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692CEE"/>
    <w:multiLevelType w:val="hybridMultilevel"/>
    <w:tmpl w:val="8F6482E4"/>
    <w:lvl w:ilvl="0" w:tplc="ECD2E4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1611F8"/>
    <w:multiLevelType w:val="hybridMultilevel"/>
    <w:tmpl w:val="2404FEA4"/>
    <w:lvl w:ilvl="0" w:tplc="ECD2E4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9A6733"/>
    <w:multiLevelType w:val="hybridMultilevel"/>
    <w:tmpl w:val="17F0B90A"/>
    <w:lvl w:ilvl="0" w:tplc="AF6418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DF2381"/>
    <w:multiLevelType w:val="hybridMultilevel"/>
    <w:tmpl w:val="8FEE411A"/>
    <w:lvl w:ilvl="0" w:tplc="ECD2E4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C28A6"/>
    <w:multiLevelType w:val="hybridMultilevel"/>
    <w:tmpl w:val="64966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A3796D"/>
    <w:multiLevelType w:val="hybridMultilevel"/>
    <w:tmpl w:val="4A3C6CE6"/>
    <w:lvl w:ilvl="0" w:tplc="0AF6D66E">
      <w:start w:val="1"/>
      <w:numFmt w:val="decimal"/>
      <w:lvlText w:val="%1."/>
      <w:lvlJc w:val="left"/>
      <w:pPr>
        <w:ind w:left="720" w:hanging="360"/>
      </w:pPr>
    </w:lvl>
    <w:lvl w:ilvl="1" w:tplc="FC5030FA">
      <w:start w:val="1"/>
      <w:numFmt w:val="decimal"/>
      <w:lvlText w:val="%2."/>
      <w:lvlJc w:val="left"/>
      <w:pPr>
        <w:ind w:left="720" w:hanging="360"/>
      </w:pPr>
    </w:lvl>
    <w:lvl w:ilvl="2" w:tplc="4BBCDBB8">
      <w:start w:val="1"/>
      <w:numFmt w:val="decimal"/>
      <w:lvlText w:val="%3."/>
      <w:lvlJc w:val="left"/>
      <w:pPr>
        <w:ind w:left="720" w:hanging="360"/>
      </w:pPr>
    </w:lvl>
    <w:lvl w:ilvl="3" w:tplc="AF2A4BA6">
      <w:start w:val="1"/>
      <w:numFmt w:val="decimal"/>
      <w:lvlText w:val="%4."/>
      <w:lvlJc w:val="left"/>
      <w:pPr>
        <w:ind w:left="720" w:hanging="360"/>
      </w:pPr>
    </w:lvl>
    <w:lvl w:ilvl="4" w:tplc="AA60AE06">
      <w:start w:val="1"/>
      <w:numFmt w:val="decimal"/>
      <w:lvlText w:val="%5."/>
      <w:lvlJc w:val="left"/>
      <w:pPr>
        <w:ind w:left="720" w:hanging="360"/>
      </w:pPr>
    </w:lvl>
    <w:lvl w:ilvl="5" w:tplc="87902892">
      <w:start w:val="1"/>
      <w:numFmt w:val="decimal"/>
      <w:lvlText w:val="%6."/>
      <w:lvlJc w:val="left"/>
      <w:pPr>
        <w:ind w:left="720" w:hanging="360"/>
      </w:pPr>
    </w:lvl>
    <w:lvl w:ilvl="6" w:tplc="F1EC6E0C">
      <w:start w:val="1"/>
      <w:numFmt w:val="decimal"/>
      <w:lvlText w:val="%7."/>
      <w:lvlJc w:val="left"/>
      <w:pPr>
        <w:ind w:left="720" w:hanging="360"/>
      </w:pPr>
    </w:lvl>
    <w:lvl w:ilvl="7" w:tplc="26D66704">
      <w:start w:val="1"/>
      <w:numFmt w:val="decimal"/>
      <w:lvlText w:val="%8."/>
      <w:lvlJc w:val="left"/>
      <w:pPr>
        <w:ind w:left="720" w:hanging="360"/>
      </w:pPr>
    </w:lvl>
    <w:lvl w:ilvl="8" w:tplc="9CA4BDCA">
      <w:start w:val="1"/>
      <w:numFmt w:val="decimal"/>
      <w:lvlText w:val="%9."/>
      <w:lvlJc w:val="left"/>
      <w:pPr>
        <w:ind w:left="720" w:hanging="360"/>
      </w:pPr>
    </w:lvl>
  </w:abstractNum>
  <w:abstractNum w:abstractNumId="26" w15:restartNumberingAfterBreak="0">
    <w:nsid w:val="49BB5A31"/>
    <w:multiLevelType w:val="hybridMultilevel"/>
    <w:tmpl w:val="AB9CF79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E6F8C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690558"/>
    <w:multiLevelType w:val="hybridMultilevel"/>
    <w:tmpl w:val="5068F5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835A45"/>
    <w:multiLevelType w:val="hybridMultilevel"/>
    <w:tmpl w:val="8278C7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2B05F7A"/>
    <w:multiLevelType w:val="hybridMultilevel"/>
    <w:tmpl w:val="0FA203D0"/>
    <w:lvl w:ilvl="0" w:tplc="543AB9DC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b w:val="0"/>
        <w:i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3302B96"/>
    <w:multiLevelType w:val="hybridMultilevel"/>
    <w:tmpl w:val="ADEE26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C81EA8"/>
    <w:multiLevelType w:val="hybridMultilevel"/>
    <w:tmpl w:val="11DEDEB4"/>
    <w:lvl w:ilvl="0" w:tplc="53F669C8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9497F96"/>
    <w:multiLevelType w:val="hybridMultilevel"/>
    <w:tmpl w:val="3D647516"/>
    <w:lvl w:ilvl="0" w:tplc="AD2C23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933037BA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492272"/>
    <w:multiLevelType w:val="hybridMultilevel"/>
    <w:tmpl w:val="9A6470B8"/>
    <w:lvl w:ilvl="0" w:tplc="B624F402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CEC0EEF"/>
    <w:multiLevelType w:val="hybridMultilevel"/>
    <w:tmpl w:val="385C8C72"/>
    <w:lvl w:ilvl="0" w:tplc="B3C06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159B1"/>
    <w:multiLevelType w:val="hybridMultilevel"/>
    <w:tmpl w:val="384E543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E6F8C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77536F"/>
    <w:multiLevelType w:val="hybridMultilevel"/>
    <w:tmpl w:val="4016F97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E6F8C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B72C5D"/>
    <w:multiLevelType w:val="multilevel"/>
    <w:tmpl w:val="443C4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C03AD1"/>
    <w:multiLevelType w:val="hybridMultilevel"/>
    <w:tmpl w:val="2898BB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2563D9"/>
    <w:multiLevelType w:val="hybridMultilevel"/>
    <w:tmpl w:val="8A740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C655D2"/>
    <w:multiLevelType w:val="hybridMultilevel"/>
    <w:tmpl w:val="95B48E2C"/>
    <w:lvl w:ilvl="0" w:tplc="B4BE62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9B752F0"/>
    <w:multiLevelType w:val="hybridMultilevel"/>
    <w:tmpl w:val="28049088"/>
    <w:lvl w:ilvl="0" w:tplc="D1D2F9F0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2005CD"/>
    <w:multiLevelType w:val="hybridMultilevel"/>
    <w:tmpl w:val="67DAA3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FD429C"/>
    <w:multiLevelType w:val="hybridMultilevel"/>
    <w:tmpl w:val="B180F8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E6F8C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6EB306B0"/>
    <w:multiLevelType w:val="hybridMultilevel"/>
    <w:tmpl w:val="136A342A"/>
    <w:lvl w:ilvl="0" w:tplc="A9F6BD8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F1075A7"/>
    <w:multiLevelType w:val="hybridMultilevel"/>
    <w:tmpl w:val="919EE9E2"/>
    <w:lvl w:ilvl="0" w:tplc="E81646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630866"/>
    <w:multiLevelType w:val="hybridMultilevel"/>
    <w:tmpl w:val="67DAA3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09F4F88"/>
    <w:multiLevelType w:val="hybridMultilevel"/>
    <w:tmpl w:val="F76219C0"/>
    <w:lvl w:ilvl="0" w:tplc="B4BE62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23B2210"/>
    <w:multiLevelType w:val="hybridMultilevel"/>
    <w:tmpl w:val="D2F45332"/>
    <w:lvl w:ilvl="0" w:tplc="0F8482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D125FE"/>
    <w:multiLevelType w:val="hybridMultilevel"/>
    <w:tmpl w:val="80DAD1C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E6F8C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E280A7A"/>
    <w:multiLevelType w:val="multilevel"/>
    <w:tmpl w:val="206AE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F9830BD"/>
    <w:multiLevelType w:val="hybridMultilevel"/>
    <w:tmpl w:val="41FE1A4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1"/>
  </w:num>
  <w:num w:numId="3">
    <w:abstractNumId w:val="23"/>
  </w:num>
  <w:num w:numId="4">
    <w:abstractNumId w:val="6"/>
  </w:num>
  <w:num w:numId="5">
    <w:abstractNumId w:val="20"/>
  </w:num>
  <w:num w:numId="6">
    <w:abstractNumId w:val="41"/>
  </w:num>
  <w:num w:numId="7">
    <w:abstractNumId w:val="16"/>
  </w:num>
  <w:num w:numId="8">
    <w:abstractNumId w:val="47"/>
  </w:num>
  <w:num w:numId="9">
    <w:abstractNumId w:val="3"/>
  </w:num>
  <w:num w:numId="10">
    <w:abstractNumId w:val="40"/>
  </w:num>
  <w:num w:numId="11">
    <w:abstractNumId w:val="38"/>
  </w:num>
  <w:num w:numId="12">
    <w:abstractNumId w:val="13"/>
  </w:num>
  <w:num w:numId="13">
    <w:abstractNumId w:val="8"/>
  </w:num>
  <w:num w:numId="14">
    <w:abstractNumId w:val="18"/>
  </w:num>
  <w:num w:numId="15">
    <w:abstractNumId w:val="30"/>
  </w:num>
  <w:num w:numId="16">
    <w:abstractNumId w:val="42"/>
  </w:num>
  <w:num w:numId="17">
    <w:abstractNumId w:val="29"/>
  </w:num>
  <w:num w:numId="18">
    <w:abstractNumId w:val="17"/>
  </w:num>
  <w:num w:numId="19">
    <w:abstractNumId w:val="28"/>
  </w:num>
  <w:num w:numId="20">
    <w:abstractNumId w:val="43"/>
  </w:num>
  <w:num w:numId="21">
    <w:abstractNumId w:val="19"/>
  </w:num>
  <w:num w:numId="22">
    <w:abstractNumId w:val="26"/>
  </w:num>
  <w:num w:numId="23">
    <w:abstractNumId w:val="35"/>
  </w:num>
  <w:num w:numId="24">
    <w:abstractNumId w:val="5"/>
  </w:num>
  <w:num w:numId="25">
    <w:abstractNumId w:val="10"/>
  </w:num>
  <w:num w:numId="26">
    <w:abstractNumId w:val="49"/>
  </w:num>
  <w:num w:numId="27">
    <w:abstractNumId w:val="12"/>
  </w:num>
  <w:num w:numId="28">
    <w:abstractNumId w:val="36"/>
  </w:num>
  <w:num w:numId="29">
    <w:abstractNumId w:val="51"/>
  </w:num>
  <w:num w:numId="30">
    <w:abstractNumId w:val="27"/>
  </w:num>
  <w:num w:numId="31">
    <w:abstractNumId w:val="44"/>
  </w:num>
  <w:num w:numId="32">
    <w:abstractNumId w:val="46"/>
  </w:num>
  <w:num w:numId="33">
    <w:abstractNumId w:val="45"/>
  </w:num>
  <w:num w:numId="34">
    <w:abstractNumId w:val="11"/>
  </w:num>
  <w:num w:numId="35">
    <w:abstractNumId w:val="25"/>
  </w:num>
  <w:num w:numId="36">
    <w:abstractNumId w:val="39"/>
  </w:num>
  <w:num w:numId="37">
    <w:abstractNumId w:val="32"/>
  </w:num>
  <w:num w:numId="38">
    <w:abstractNumId w:val="31"/>
  </w:num>
  <w:num w:numId="39">
    <w:abstractNumId w:val="33"/>
  </w:num>
  <w:num w:numId="40">
    <w:abstractNumId w:val="9"/>
  </w:num>
  <w:num w:numId="41">
    <w:abstractNumId w:val="24"/>
  </w:num>
  <w:num w:numId="42">
    <w:abstractNumId w:val="15"/>
  </w:num>
  <w:num w:numId="43">
    <w:abstractNumId w:val="50"/>
  </w:num>
  <w:num w:numId="44">
    <w:abstractNumId w:val="34"/>
  </w:num>
  <w:num w:numId="45">
    <w:abstractNumId w:val="14"/>
  </w:num>
  <w:num w:numId="46">
    <w:abstractNumId w:val="7"/>
  </w:num>
  <w:num w:numId="47">
    <w:abstractNumId w:val="22"/>
  </w:num>
  <w:num w:numId="48">
    <w:abstractNumId w:val="37"/>
  </w:num>
  <w:num w:numId="49">
    <w:abstractNumId w:val="4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C6E"/>
    <w:rsid w:val="000001D7"/>
    <w:rsid w:val="0000036D"/>
    <w:rsid w:val="0000499D"/>
    <w:rsid w:val="000054AD"/>
    <w:rsid w:val="00005A4E"/>
    <w:rsid w:val="00005BA9"/>
    <w:rsid w:val="00007A5C"/>
    <w:rsid w:val="00011B70"/>
    <w:rsid w:val="00012C4B"/>
    <w:rsid w:val="000130CF"/>
    <w:rsid w:val="00013E6D"/>
    <w:rsid w:val="00014852"/>
    <w:rsid w:val="0001494E"/>
    <w:rsid w:val="0001513A"/>
    <w:rsid w:val="0001614F"/>
    <w:rsid w:val="00016AE2"/>
    <w:rsid w:val="00020F85"/>
    <w:rsid w:val="000214A9"/>
    <w:rsid w:val="00021F60"/>
    <w:rsid w:val="00022E06"/>
    <w:rsid w:val="00022F39"/>
    <w:rsid w:val="0002539D"/>
    <w:rsid w:val="00027525"/>
    <w:rsid w:val="00027DBF"/>
    <w:rsid w:val="00030BE4"/>
    <w:rsid w:val="00031835"/>
    <w:rsid w:val="00035CB9"/>
    <w:rsid w:val="00043550"/>
    <w:rsid w:val="0004435A"/>
    <w:rsid w:val="00044F16"/>
    <w:rsid w:val="0004511F"/>
    <w:rsid w:val="0004530A"/>
    <w:rsid w:val="000461D2"/>
    <w:rsid w:val="00047F3E"/>
    <w:rsid w:val="00051195"/>
    <w:rsid w:val="000534EC"/>
    <w:rsid w:val="00055AB8"/>
    <w:rsid w:val="000565F3"/>
    <w:rsid w:val="00057D1D"/>
    <w:rsid w:val="00060AB6"/>
    <w:rsid w:val="00066092"/>
    <w:rsid w:val="0006695D"/>
    <w:rsid w:val="00066E6D"/>
    <w:rsid w:val="000708F0"/>
    <w:rsid w:val="0007115D"/>
    <w:rsid w:val="000711BA"/>
    <w:rsid w:val="000713A5"/>
    <w:rsid w:val="00073EED"/>
    <w:rsid w:val="00075735"/>
    <w:rsid w:val="000763E7"/>
    <w:rsid w:val="000765E0"/>
    <w:rsid w:val="00076781"/>
    <w:rsid w:val="00077E96"/>
    <w:rsid w:val="000812E1"/>
    <w:rsid w:val="0008223A"/>
    <w:rsid w:val="00082C55"/>
    <w:rsid w:val="0008630C"/>
    <w:rsid w:val="00092A52"/>
    <w:rsid w:val="00095980"/>
    <w:rsid w:val="000A11CA"/>
    <w:rsid w:val="000A1286"/>
    <w:rsid w:val="000A1D47"/>
    <w:rsid w:val="000A2F70"/>
    <w:rsid w:val="000A3534"/>
    <w:rsid w:val="000A43ED"/>
    <w:rsid w:val="000A4A58"/>
    <w:rsid w:val="000A4D78"/>
    <w:rsid w:val="000A5B77"/>
    <w:rsid w:val="000B08E3"/>
    <w:rsid w:val="000B33F5"/>
    <w:rsid w:val="000B5190"/>
    <w:rsid w:val="000B5DCD"/>
    <w:rsid w:val="000C0BE1"/>
    <w:rsid w:val="000C31B8"/>
    <w:rsid w:val="000C4275"/>
    <w:rsid w:val="000C4962"/>
    <w:rsid w:val="000C6432"/>
    <w:rsid w:val="000D04E1"/>
    <w:rsid w:val="000D091F"/>
    <w:rsid w:val="000D1CB9"/>
    <w:rsid w:val="000D5512"/>
    <w:rsid w:val="000D79DF"/>
    <w:rsid w:val="000E0809"/>
    <w:rsid w:val="000E254F"/>
    <w:rsid w:val="000E745F"/>
    <w:rsid w:val="000F006B"/>
    <w:rsid w:val="000F09B8"/>
    <w:rsid w:val="000F24D8"/>
    <w:rsid w:val="000F3C14"/>
    <w:rsid w:val="000F431E"/>
    <w:rsid w:val="000F47CA"/>
    <w:rsid w:val="000F4992"/>
    <w:rsid w:val="000F7037"/>
    <w:rsid w:val="000F7535"/>
    <w:rsid w:val="001008F1"/>
    <w:rsid w:val="00100FA9"/>
    <w:rsid w:val="00101392"/>
    <w:rsid w:val="00102749"/>
    <w:rsid w:val="001028DF"/>
    <w:rsid w:val="00103F8D"/>
    <w:rsid w:val="001047A3"/>
    <w:rsid w:val="00105FF3"/>
    <w:rsid w:val="00107C45"/>
    <w:rsid w:val="0011098A"/>
    <w:rsid w:val="00114ACD"/>
    <w:rsid w:val="00114EFF"/>
    <w:rsid w:val="001168E9"/>
    <w:rsid w:val="00116F94"/>
    <w:rsid w:val="00120781"/>
    <w:rsid w:val="00120D1A"/>
    <w:rsid w:val="00120E9D"/>
    <w:rsid w:val="00121A06"/>
    <w:rsid w:val="001250A2"/>
    <w:rsid w:val="001251E3"/>
    <w:rsid w:val="00125259"/>
    <w:rsid w:val="0013058A"/>
    <w:rsid w:val="00130D11"/>
    <w:rsid w:val="00131124"/>
    <w:rsid w:val="001315AB"/>
    <w:rsid w:val="00135854"/>
    <w:rsid w:val="0013653B"/>
    <w:rsid w:val="001374C0"/>
    <w:rsid w:val="00140AB5"/>
    <w:rsid w:val="00144743"/>
    <w:rsid w:val="001470DA"/>
    <w:rsid w:val="001512FD"/>
    <w:rsid w:val="00151BF9"/>
    <w:rsid w:val="00153E77"/>
    <w:rsid w:val="00155805"/>
    <w:rsid w:val="00156BBF"/>
    <w:rsid w:val="0015780E"/>
    <w:rsid w:val="00160491"/>
    <w:rsid w:val="00161131"/>
    <w:rsid w:val="001643EC"/>
    <w:rsid w:val="0016499D"/>
    <w:rsid w:val="00165752"/>
    <w:rsid w:val="00165EFA"/>
    <w:rsid w:val="0016750F"/>
    <w:rsid w:val="00167B6F"/>
    <w:rsid w:val="00167FBD"/>
    <w:rsid w:val="001703E4"/>
    <w:rsid w:val="00170F57"/>
    <w:rsid w:val="00175660"/>
    <w:rsid w:val="0017790F"/>
    <w:rsid w:val="00177C27"/>
    <w:rsid w:val="00180D72"/>
    <w:rsid w:val="00181A50"/>
    <w:rsid w:val="00181B6E"/>
    <w:rsid w:val="00182224"/>
    <w:rsid w:val="0018368B"/>
    <w:rsid w:val="00184682"/>
    <w:rsid w:val="00185CAA"/>
    <w:rsid w:val="00186537"/>
    <w:rsid w:val="001943FB"/>
    <w:rsid w:val="00194BC9"/>
    <w:rsid w:val="0019711E"/>
    <w:rsid w:val="001A067D"/>
    <w:rsid w:val="001A2332"/>
    <w:rsid w:val="001A3E94"/>
    <w:rsid w:val="001A4E68"/>
    <w:rsid w:val="001A4F94"/>
    <w:rsid w:val="001A719B"/>
    <w:rsid w:val="001A7247"/>
    <w:rsid w:val="001A7C5F"/>
    <w:rsid w:val="001B1F51"/>
    <w:rsid w:val="001B281F"/>
    <w:rsid w:val="001B3662"/>
    <w:rsid w:val="001B60F1"/>
    <w:rsid w:val="001B74BA"/>
    <w:rsid w:val="001C10B4"/>
    <w:rsid w:val="001C58C7"/>
    <w:rsid w:val="001C6AA7"/>
    <w:rsid w:val="001D1509"/>
    <w:rsid w:val="001D4266"/>
    <w:rsid w:val="001D4517"/>
    <w:rsid w:val="001D45AC"/>
    <w:rsid w:val="001D5158"/>
    <w:rsid w:val="001D5EED"/>
    <w:rsid w:val="001D6F7A"/>
    <w:rsid w:val="001E34E4"/>
    <w:rsid w:val="001E363E"/>
    <w:rsid w:val="001E3EBE"/>
    <w:rsid w:val="001E4405"/>
    <w:rsid w:val="001E65EB"/>
    <w:rsid w:val="001F0DE3"/>
    <w:rsid w:val="001F2DDB"/>
    <w:rsid w:val="001F3CAE"/>
    <w:rsid w:val="001F404A"/>
    <w:rsid w:val="001F4EFE"/>
    <w:rsid w:val="001F6B62"/>
    <w:rsid w:val="001F70F3"/>
    <w:rsid w:val="001F713A"/>
    <w:rsid w:val="002007E6"/>
    <w:rsid w:val="00202724"/>
    <w:rsid w:val="002050C3"/>
    <w:rsid w:val="002050EC"/>
    <w:rsid w:val="002057E4"/>
    <w:rsid w:val="00205B8F"/>
    <w:rsid w:val="002078A1"/>
    <w:rsid w:val="002118E5"/>
    <w:rsid w:val="002123AA"/>
    <w:rsid w:val="002139D0"/>
    <w:rsid w:val="00214818"/>
    <w:rsid w:val="002168AA"/>
    <w:rsid w:val="00220AA0"/>
    <w:rsid w:val="00220E0B"/>
    <w:rsid w:val="00221771"/>
    <w:rsid w:val="00222290"/>
    <w:rsid w:val="0022440C"/>
    <w:rsid w:val="002246E7"/>
    <w:rsid w:val="00226B17"/>
    <w:rsid w:val="00227BD9"/>
    <w:rsid w:val="00227D82"/>
    <w:rsid w:val="00230455"/>
    <w:rsid w:val="00230E42"/>
    <w:rsid w:val="00230ED8"/>
    <w:rsid w:val="0023176F"/>
    <w:rsid w:val="00232F70"/>
    <w:rsid w:val="00240596"/>
    <w:rsid w:val="00240981"/>
    <w:rsid w:val="00242F71"/>
    <w:rsid w:val="00244FE7"/>
    <w:rsid w:val="00245E1D"/>
    <w:rsid w:val="00247C64"/>
    <w:rsid w:val="0025351C"/>
    <w:rsid w:val="002543CC"/>
    <w:rsid w:val="002544FD"/>
    <w:rsid w:val="00255BAD"/>
    <w:rsid w:val="002611F0"/>
    <w:rsid w:val="002628C4"/>
    <w:rsid w:val="002644EC"/>
    <w:rsid w:val="00267D14"/>
    <w:rsid w:val="00272949"/>
    <w:rsid w:val="00272EEF"/>
    <w:rsid w:val="00275355"/>
    <w:rsid w:val="00275D32"/>
    <w:rsid w:val="002770AC"/>
    <w:rsid w:val="00280D83"/>
    <w:rsid w:val="0028329E"/>
    <w:rsid w:val="0028349B"/>
    <w:rsid w:val="00283BD0"/>
    <w:rsid w:val="00285DE8"/>
    <w:rsid w:val="00286EBB"/>
    <w:rsid w:val="00287049"/>
    <w:rsid w:val="0029002C"/>
    <w:rsid w:val="00290FF0"/>
    <w:rsid w:val="00291D70"/>
    <w:rsid w:val="00291E0B"/>
    <w:rsid w:val="002956AD"/>
    <w:rsid w:val="00296EEF"/>
    <w:rsid w:val="002A24B9"/>
    <w:rsid w:val="002A2A56"/>
    <w:rsid w:val="002A3237"/>
    <w:rsid w:val="002A4390"/>
    <w:rsid w:val="002A5B3F"/>
    <w:rsid w:val="002A6A3B"/>
    <w:rsid w:val="002B24D0"/>
    <w:rsid w:val="002B464E"/>
    <w:rsid w:val="002B5D2F"/>
    <w:rsid w:val="002B6622"/>
    <w:rsid w:val="002B7E8D"/>
    <w:rsid w:val="002C49C1"/>
    <w:rsid w:val="002C653E"/>
    <w:rsid w:val="002C6CE8"/>
    <w:rsid w:val="002C7BE4"/>
    <w:rsid w:val="002D0086"/>
    <w:rsid w:val="002D273C"/>
    <w:rsid w:val="002D7326"/>
    <w:rsid w:val="002D7617"/>
    <w:rsid w:val="002E00B2"/>
    <w:rsid w:val="002E0290"/>
    <w:rsid w:val="002E072B"/>
    <w:rsid w:val="002E2046"/>
    <w:rsid w:val="002E3151"/>
    <w:rsid w:val="002E3C1A"/>
    <w:rsid w:val="002E5774"/>
    <w:rsid w:val="002E6053"/>
    <w:rsid w:val="002E7BD6"/>
    <w:rsid w:val="002F1592"/>
    <w:rsid w:val="002F20EC"/>
    <w:rsid w:val="002F2CAD"/>
    <w:rsid w:val="002F527A"/>
    <w:rsid w:val="00304152"/>
    <w:rsid w:val="00307A71"/>
    <w:rsid w:val="003127B7"/>
    <w:rsid w:val="00315D16"/>
    <w:rsid w:val="00320197"/>
    <w:rsid w:val="00320344"/>
    <w:rsid w:val="00322BD4"/>
    <w:rsid w:val="00323237"/>
    <w:rsid w:val="00326988"/>
    <w:rsid w:val="003310F5"/>
    <w:rsid w:val="00331E27"/>
    <w:rsid w:val="003322D7"/>
    <w:rsid w:val="00332C2E"/>
    <w:rsid w:val="00332E68"/>
    <w:rsid w:val="003345CD"/>
    <w:rsid w:val="00334D84"/>
    <w:rsid w:val="00335265"/>
    <w:rsid w:val="00337A6E"/>
    <w:rsid w:val="00340406"/>
    <w:rsid w:val="0034072B"/>
    <w:rsid w:val="00343DB7"/>
    <w:rsid w:val="0034708E"/>
    <w:rsid w:val="00347299"/>
    <w:rsid w:val="00350154"/>
    <w:rsid w:val="003512C4"/>
    <w:rsid w:val="003549AF"/>
    <w:rsid w:val="00354A13"/>
    <w:rsid w:val="00354B1C"/>
    <w:rsid w:val="00355875"/>
    <w:rsid w:val="0035587E"/>
    <w:rsid w:val="003605FB"/>
    <w:rsid w:val="003608E7"/>
    <w:rsid w:val="00363B2E"/>
    <w:rsid w:val="0036430A"/>
    <w:rsid w:val="0036735C"/>
    <w:rsid w:val="00370760"/>
    <w:rsid w:val="00373B64"/>
    <w:rsid w:val="00374437"/>
    <w:rsid w:val="00374BD2"/>
    <w:rsid w:val="00374CF0"/>
    <w:rsid w:val="00375158"/>
    <w:rsid w:val="00375D23"/>
    <w:rsid w:val="003774D3"/>
    <w:rsid w:val="00381797"/>
    <w:rsid w:val="00381A2B"/>
    <w:rsid w:val="00381C2C"/>
    <w:rsid w:val="00381CCD"/>
    <w:rsid w:val="00382541"/>
    <w:rsid w:val="003834E2"/>
    <w:rsid w:val="003841E1"/>
    <w:rsid w:val="003914E9"/>
    <w:rsid w:val="00391710"/>
    <w:rsid w:val="00392B45"/>
    <w:rsid w:val="003945E3"/>
    <w:rsid w:val="0039654D"/>
    <w:rsid w:val="0039729B"/>
    <w:rsid w:val="003A0C11"/>
    <w:rsid w:val="003A33B0"/>
    <w:rsid w:val="003A3D25"/>
    <w:rsid w:val="003A5CD1"/>
    <w:rsid w:val="003A5E21"/>
    <w:rsid w:val="003A60EA"/>
    <w:rsid w:val="003B2F5B"/>
    <w:rsid w:val="003B6188"/>
    <w:rsid w:val="003C0EA5"/>
    <w:rsid w:val="003C15FB"/>
    <w:rsid w:val="003C36EA"/>
    <w:rsid w:val="003C48D6"/>
    <w:rsid w:val="003C57E7"/>
    <w:rsid w:val="003D2AA2"/>
    <w:rsid w:val="003E061D"/>
    <w:rsid w:val="003E08C6"/>
    <w:rsid w:val="003E0A7B"/>
    <w:rsid w:val="003E384D"/>
    <w:rsid w:val="003E553F"/>
    <w:rsid w:val="003E68D5"/>
    <w:rsid w:val="003F3386"/>
    <w:rsid w:val="003F3D30"/>
    <w:rsid w:val="003F4C4B"/>
    <w:rsid w:val="003F6641"/>
    <w:rsid w:val="003F6A2F"/>
    <w:rsid w:val="00400651"/>
    <w:rsid w:val="00400D3E"/>
    <w:rsid w:val="004014AA"/>
    <w:rsid w:val="00401642"/>
    <w:rsid w:val="004034B4"/>
    <w:rsid w:val="0040506A"/>
    <w:rsid w:val="0040588B"/>
    <w:rsid w:val="00407A65"/>
    <w:rsid w:val="00410687"/>
    <w:rsid w:val="00411D3A"/>
    <w:rsid w:val="00412B0C"/>
    <w:rsid w:val="00412E9D"/>
    <w:rsid w:val="00415A79"/>
    <w:rsid w:val="00415CDD"/>
    <w:rsid w:val="00416890"/>
    <w:rsid w:val="00417AE3"/>
    <w:rsid w:val="0042034B"/>
    <w:rsid w:val="004214CE"/>
    <w:rsid w:val="00422A1F"/>
    <w:rsid w:val="00422A6D"/>
    <w:rsid w:val="00424822"/>
    <w:rsid w:val="00425F6C"/>
    <w:rsid w:val="00427A1A"/>
    <w:rsid w:val="004332B7"/>
    <w:rsid w:val="004336F0"/>
    <w:rsid w:val="004367CB"/>
    <w:rsid w:val="0043750D"/>
    <w:rsid w:val="00437804"/>
    <w:rsid w:val="004400E1"/>
    <w:rsid w:val="004408A5"/>
    <w:rsid w:val="004441AA"/>
    <w:rsid w:val="00444911"/>
    <w:rsid w:val="00446AD0"/>
    <w:rsid w:val="00450AD7"/>
    <w:rsid w:val="00453FF1"/>
    <w:rsid w:val="00454219"/>
    <w:rsid w:val="0045534A"/>
    <w:rsid w:val="00455E00"/>
    <w:rsid w:val="004574D8"/>
    <w:rsid w:val="0046192D"/>
    <w:rsid w:val="0046281D"/>
    <w:rsid w:val="00462F30"/>
    <w:rsid w:val="004630BE"/>
    <w:rsid w:val="00464599"/>
    <w:rsid w:val="00465A8E"/>
    <w:rsid w:val="0047004E"/>
    <w:rsid w:val="004700D8"/>
    <w:rsid w:val="004707F1"/>
    <w:rsid w:val="004744C1"/>
    <w:rsid w:val="00475F64"/>
    <w:rsid w:val="00477054"/>
    <w:rsid w:val="004779AE"/>
    <w:rsid w:val="004812F6"/>
    <w:rsid w:val="00485157"/>
    <w:rsid w:val="004859B9"/>
    <w:rsid w:val="004917AD"/>
    <w:rsid w:val="004920D3"/>
    <w:rsid w:val="00493360"/>
    <w:rsid w:val="00494881"/>
    <w:rsid w:val="00495296"/>
    <w:rsid w:val="00495F16"/>
    <w:rsid w:val="0049602B"/>
    <w:rsid w:val="00497E7E"/>
    <w:rsid w:val="004A22F9"/>
    <w:rsid w:val="004A49F0"/>
    <w:rsid w:val="004B0231"/>
    <w:rsid w:val="004B18F9"/>
    <w:rsid w:val="004B2536"/>
    <w:rsid w:val="004B2B30"/>
    <w:rsid w:val="004B3022"/>
    <w:rsid w:val="004B70D0"/>
    <w:rsid w:val="004B7688"/>
    <w:rsid w:val="004C09EA"/>
    <w:rsid w:val="004C2F41"/>
    <w:rsid w:val="004C4CCD"/>
    <w:rsid w:val="004C732B"/>
    <w:rsid w:val="004C7380"/>
    <w:rsid w:val="004D0419"/>
    <w:rsid w:val="004D0680"/>
    <w:rsid w:val="004D0700"/>
    <w:rsid w:val="004D2CDE"/>
    <w:rsid w:val="004D461B"/>
    <w:rsid w:val="004D6262"/>
    <w:rsid w:val="004E163C"/>
    <w:rsid w:val="004E2783"/>
    <w:rsid w:val="004E2BC1"/>
    <w:rsid w:val="004E4DF3"/>
    <w:rsid w:val="004E5840"/>
    <w:rsid w:val="004E64DB"/>
    <w:rsid w:val="004F054E"/>
    <w:rsid w:val="004F138C"/>
    <w:rsid w:val="004F2A71"/>
    <w:rsid w:val="004F2E47"/>
    <w:rsid w:val="004F6735"/>
    <w:rsid w:val="004F766E"/>
    <w:rsid w:val="004F7EBD"/>
    <w:rsid w:val="00500ED0"/>
    <w:rsid w:val="00502512"/>
    <w:rsid w:val="00502679"/>
    <w:rsid w:val="00503101"/>
    <w:rsid w:val="00503568"/>
    <w:rsid w:val="0050445D"/>
    <w:rsid w:val="0050608F"/>
    <w:rsid w:val="005102C4"/>
    <w:rsid w:val="00511122"/>
    <w:rsid w:val="0051475A"/>
    <w:rsid w:val="00516054"/>
    <w:rsid w:val="005168D9"/>
    <w:rsid w:val="00520C35"/>
    <w:rsid w:val="00521794"/>
    <w:rsid w:val="00525C43"/>
    <w:rsid w:val="00525CEF"/>
    <w:rsid w:val="005270E0"/>
    <w:rsid w:val="005278F6"/>
    <w:rsid w:val="00530217"/>
    <w:rsid w:val="005328C8"/>
    <w:rsid w:val="00533CDC"/>
    <w:rsid w:val="00536C2C"/>
    <w:rsid w:val="00536D22"/>
    <w:rsid w:val="00537535"/>
    <w:rsid w:val="00537D4C"/>
    <w:rsid w:val="00540A1E"/>
    <w:rsid w:val="00541030"/>
    <w:rsid w:val="00541FEA"/>
    <w:rsid w:val="00544274"/>
    <w:rsid w:val="00544E58"/>
    <w:rsid w:val="005462D6"/>
    <w:rsid w:val="00546D56"/>
    <w:rsid w:val="005504F0"/>
    <w:rsid w:val="005528F4"/>
    <w:rsid w:val="005546E4"/>
    <w:rsid w:val="00557A79"/>
    <w:rsid w:val="005617DE"/>
    <w:rsid w:val="0056210F"/>
    <w:rsid w:val="005627BB"/>
    <w:rsid w:val="00562EB5"/>
    <w:rsid w:val="005669F9"/>
    <w:rsid w:val="00567BB0"/>
    <w:rsid w:val="00571618"/>
    <w:rsid w:val="00571E36"/>
    <w:rsid w:val="005744A3"/>
    <w:rsid w:val="00574EE3"/>
    <w:rsid w:val="00575A5C"/>
    <w:rsid w:val="00577352"/>
    <w:rsid w:val="005837AF"/>
    <w:rsid w:val="005838A6"/>
    <w:rsid w:val="00585E64"/>
    <w:rsid w:val="00586870"/>
    <w:rsid w:val="005905EF"/>
    <w:rsid w:val="005911DF"/>
    <w:rsid w:val="00591360"/>
    <w:rsid w:val="00592F10"/>
    <w:rsid w:val="0059591C"/>
    <w:rsid w:val="00596346"/>
    <w:rsid w:val="00596C56"/>
    <w:rsid w:val="005A09C2"/>
    <w:rsid w:val="005A0CAC"/>
    <w:rsid w:val="005A1804"/>
    <w:rsid w:val="005A222E"/>
    <w:rsid w:val="005A7418"/>
    <w:rsid w:val="005A75B2"/>
    <w:rsid w:val="005B004F"/>
    <w:rsid w:val="005B01A3"/>
    <w:rsid w:val="005B03D2"/>
    <w:rsid w:val="005B0BB4"/>
    <w:rsid w:val="005B1AC4"/>
    <w:rsid w:val="005B278B"/>
    <w:rsid w:val="005B290D"/>
    <w:rsid w:val="005B3E6D"/>
    <w:rsid w:val="005B573A"/>
    <w:rsid w:val="005B6693"/>
    <w:rsid w:val="005C0EC0"/>
    <w:rsid w:val="005C1C04"/>
    <w:rsid w:val="005C20C3"/>
    <w:rsid w:val="005C3247"/>
    <w:rsid w:val="005C33D5"/>
    <w:rsid w:val="005C74CC"/>
    <w:rsid w:val="005D02C1"/>
    <w:rsid w:val="005D1507"/>
    <w:rsid w:val="005D2B20"/>
    <w:rsid w:val="005D3617"/>
    <w:rsid w:val="005D4612"/>
    <w:rsid w:val="005D5DC3"/>
    <w:rsid w:val="005D6E87"/>
    <w:rsid w:val="005D770B"/>
    <w:rsid w:val="005E3C66"/>
    <w:rsid w:val="005E484B"/>
    <w:rsid w:val="005E53CF"/>
    <w:rsid w:val="005E6532"/>
    <w:rsid w:val="005E745A"/>
    <w:rsid w:val="005E7A49"/>
    <w:rsid w:val="005F075F"/>
    <w:rsid w:val="005F1839"/>
    <w:rsid w:val="005F4F37"/>
    <w:rsid w:val="005F5FDE"/>
    <w:rsid w:val="005F6FCE"/>
    <w:rsid w:val="005F7056"/>
    <w:rsid w:val="005F7BCD"/>
    <w:rsid w:val="0060042D"/>
    <w:rsid w:val="00605EDF"/>
    <w:rsid w:val="006060F2"/>
    <w:rsid w:val="006073F1"/>
    <w:rsid w:val="00607868"/>
    <w:rsid w:val="00607CF4"/>
    <w:rsid w:val="00611592"/>
    <w:rsid w:val="0061180F"/>
    <w:rsid w:val="00611862"/>
    <w:rsid w:val="00611A74"/>
    <w:rsid w:val="00612848"/>
    <w:rsid w:val="00612A2F"/>
    <w:rsid w:val="00617AB4"/>
    <w:rsid w:val="00620147"/>
    <w:rsid w:val="006204CE"/>
    <w:rsid w:val="006255EE"/>
    <w:rsid w:val="00625F11"/>
    <w:rsid w:val="00627197"/>
    <w:rsid w:val="00627395"/>
    <w:rsid w:val="00631544"/>
    <w:rsid w:val="00632DDC"/>
    <w:rsid w:val="006334F8"/>
    <w:rsid w:val="006338FB"/>
    <w:rsid w:val="00635D7B"/>
    <w:rsid w:val="0064059F"/>
    <w:rsid w:val="00640B24"/>
    <w:rsid w:val="00643E10"/>
    <w:rsid w:val="00644A09"/>
    <w:rsid w:val="00644B30"/>
    <w:rsid w:val="00644F20"/>
    <w:rsid w:val="006452B8"/>
    <w:rsid w:val="006454BD"/>
    <w:rsid w:val="00645FAF"/>
    <w:rsid w:val="00646A5A"/>
    <w:rsid w:val="00646E57"/>
    <w:rsid w:val="00646F50"/>
    <w:rsid w:val="006510A1"/>
    <w:rsid w:val="006513C2"/>
    <w:rsid w:val="00652C04"/>
    <w:rsid w:val="00652DAA"/>
    <w:rsid w:val="0065369E"/>
    <w:rsid w:val="00654011"/>
    <w:rsid w:val="00654D34"/>
    <w:rsid w:val="0065671D"/>
    <w:rsid w:val="00656D1B"/>
    <w:rsid w:val="00657591"/>
    <w:rsid w:val="00657B8A"/>
    <w:rsid w:val="00660324"/>
    <w:rsid w:val="006618C7"/>
    <w:rsid w:val="00662047"/>
    <w:rsid w:val="00662534"/>
    <w:rsid w:val="00664569"/>
    <w:rsid w:val="00664B27"/>
    <w:rsid w:val="00664BAA"/>
    <w:rsid w:val="0066517B"/>
    <w:rsid w:val="00665A8B"/>
    <w:rsid w:val="006666BA"/>
    <w:rsid w:val="0066749B"/>
    <w:rsid w:val="00671520"/>
    <w:rsid w:val="00676C84"/>
    <w:rsid w:val="00681B82"/>
    <w:rsid w:val="00681DEF"/>
    <w:rsid w:val="006839E0"/>
    <w:rsid w:val="00683AB0"/>
    <w:rsid w:val="00684083"/>
    <w:rsid w:val="00684BCC"/>
    <w:rsid w:val="00690504"/>
    <w:rsid w:val="00690549"/>
    <w:rsid w:val="00692126"/>
    <w:rsid w:val="006928E4"/>
    <w:rsid w:val="00692C60"/>
    <w:rsid w:val="00692E4A"/>
    <w:rsid w:val="00693C8F"/>
    <w:rsid w:val="00694C4B"/>
    <w:rsid w:val="006A0522"/>
    <w:rsid w:val="006A0794"/>
    <w:rsid w:val="006A0C55"/>
    <w:rsid w:val="006A21C3"/>
    <w:rsid w:val="006A2517"/>
    <w:rsid w:val="006A2F68"/>
    <w:rsid w:val="006A7515"/>
    <w:rsid w:val="006B19B7"/>
    <w:rsid w:val="006B292A"/>
    <w:rsid w:val="006B37DD"/>
    <w:rsid w:val="006B5952"/>
    <w:rsid w:val="006C00C7"/>
    <w:rsid w:val="006C3402"/>
    <w:rsid w:val="006C44F4"/>
    <w:rsid w:val="006C45A8"/>
    <w:rsid w:val="006C4D06"/>
    <w:rsid w:val="006C51E3"/>
    <w:rsid w:val="006C5872"/>
    <w:rsid w:val="006C7FFC"/>
    <w:rsid w:val="006D6E8E"/>
    <w:rsid w:val="006D6EB0"/>
    <w:rsid w:val="006D7148"/>
    <w:rsid w:val="006D7296"/>
    <w:rsid w:val="006D7928"/>
    <w:rsid w:val="006D7F94"/>
    <w:rsid w:val="006E0C7F"/>
    <w:rsid w:val="006E0C82"/>
    <w:rsid w:val="006E1191"/>
    <w:rsid w:val="006E1C02"/>
    <w:rsid w:val="006E1D79"/>
    <w:rsid w:val="006E3347"/>
    <w:rsid w:val="006E5DC0"/>
    <w:rsid w:val="006E5E6C"/>
    <w:rsid w:val="006F09C2"/>
    <w:rsid w:val="006F58E0"/>
    <w:rsid w:val="006F5927"/>
    <w:rsid w:val="006F6175"/>
    <w:rsid w:val="00702E0E"/>
    <w:rsid w:val="00705231"/>
    <w:rsid w:val="007072E7"/>
    <w:rsid w:val="0071031C"/>
    <w:rsid w:val="00711AC2"/>
    <w:rsid w:val="0071376E"/>
    <w:rsid w:val="007137A7"/>
    <w:rsid w:val="00717D9D"/>
    <w:rsid w:val="00720CA3"/>
    <w:rsid w:val="00721246"/>
    <w:rsid w:val="007214AA"/>
    <w:rsid w:val="00724E3D"/>
    <w:rsid w:val="0072625D"/>
    <w:rsid w:val="00730846"/>
    <w:rsid w:val="00730CC6"/>
    <w:rsid w:val="007310B1"/>
    <w:rsid w:val="00732308"/>
    <w:rsid w:val="00732629"/>
    <w:rsid w:val="007358D5"/>
    <w:rsid w:val="00740E68"/>
    <w:rsid w:val="00744AF8"/>
    <w:rsid w:val="00746442"/>
    <w:rsid w:val="00746767"/>
    <w:rsid w:val="0074695B"/>
    <w:rsid w:val="00747621"/>
    <w:rsid w:val="00747C19"/>
    <w:rsid w:val="0075154B"/>
    <w:rsid w:val="00751B9F"/>
    <w:rsid w:val="00751FB8"/>
    <w:rsid w:val="007527D5"/>
    <w:rsid w:val="00754077"/>
    <w:rsid w:val="007551F2"/>
    <w:rsid w:val="00755344"/>
    <w:rsid w:val="00761B63"/>
    <w:rsid w:val="00761E0D"/>
    <w:rsid w:val="00761EAD"/>
    <w:rsid w:val="00764B96"/>
    <w:rsid w:val="007656EF"/>
    <w:rsid w:val="00765777"/>
    <w:rsid w:val="00765889"/>
    <w:rsid w:val="00765A26"/>
    <w:rsid w:val="00770022"/>
    <w:rsid w:val="00770A5A"/>
    <w:rsid w:val="00770BD4"/>
    <w:rsid w:val="007759EF"/>
    <w:rsid w:val="00777336"/>
    <w:rsid w:val="007812B1"/>
    <w:rsid w:val="00781A52"/>
    <w:rsid w:val="0078480F"/>
    <w:rsid w:val="00784DED"/>
    <w:rsid w:val="007850A5"/>
    <w:rsid w:val="007907CA"/>
    <w:rsid w:val="0079269F"/>
    <w:rsid w:val="00793FF9"/>
    <w:rsid w:val="007948CC"/>
    <w:rsid w:val="00797554"/>
    <w:rsid w:val="007A47D0"/>
    <w:rsid w:val="007A6D44"/>
    <w:rsid w:val="007A766C"/>
    <w:rsid w:val="007B0021"/>
    <w:rsid w:val="007B25DF"/>
    <w:rsid w:val="007B25F6"/>
    <w:rsid w:val="007B47DA"/>
    <w:rsid w:val="007B7959"/>
    <w:rsid w:val="007C016D"/>
    <w:rsid w:val="007C2C96"/>
    <w:rsid w:val="007C4A4D"/>
    <w:rsid w:val="007D014E"/>
    <w:rsid w:val="007D5350"/>
    <w:rsid w:val="007E1EF0"/>
    <w:rsid w:val="007E37CB"/>
    <w:rsid w:val="007E4C76"/>
    <w:rsid w:val="007E653C"/>
    <w:rsid w:val="007F13AD"/>
    <w:rsid w:val="007F3034"/>
    <w:rsid w:val="007F342A"/>
    <w:rsid w:val="007F4F9E"/>
    <w:rsid w:val="007F59BA"/>
    <w:rsid w:val="007F7A60"/>
    <w:rsid w:val="0080054D"/>
    <w:rsid w:val="00801243"/>
    <w:rsid w:val="008018E5"/>
    <w:rsid w:val="0080658F"/>
    <w:rsid w:val="008074B0"/>
    <w:rsid w:val="0081065C"/>
    <w:rsid w:val="008115C8"/>
    <w:rsid w:val="00815A12"/>
    <w:rsid w:val="00816203"/>
    <w:rsid w:val="00816705"/>
    <w:rsid w:val="008219D2"/>
    <w:rsid w:val="00823CAE"/>
    <w:rsid w:val="00823DE8"/>
    <w:rsid w:val="00824F8E"/>
    <w:rsid w:val="0082589B"/>
    <w:rsid w:val="008262A1"/>
    <w:rsid w:val="00830FCE"/>
    <w:rsid w:val="00832B97"/>
    <w:rsid w:val="00832D9C"/>
    <w:rsid w:val="00832F5D"/>
    <w:rsid w:val="0083426C"/>
    <w:rsid w:val="008348A6"/>
    <w:rsid w:val="00835CDC"/>
    <w:rsid w:val="008365EA"/>
    <w:rsid w:val="00837012"/>
    <w:rsid w:val="008378E0"/>
    <w:rsid w:val="00837A29"/>
    <w:rsid w:val="00840176"/>
    <w:rsid w:val="00840DF2"/>
    <w:rsid w:val="00844A02"/>
    <w:rsid w:val="00844A2D"/>
    <w:rsid w:val="0084552A"/>
    <w:rsid w:val="008468E4"/>
    <w:rsid w:val="00847D40"/>
    <w:rsid w:val="00850471"/>
    <w:rsid w:val="008538FF"/>
    <w:rsid w:val="00857925"/>
    <w:rsid w:val="008625AB"/>
    <w:rsid w:val="008629BC"/>
    <w:rsid w:val="00863B44"/>
    <w:rsid w:val="00863C3C"/>
    <w:rsid w:val="00864056"/>
    <w:rsid w:val="008643A5"/>
    <w:rsid w:val="008660DD"/>
    <w:rsid w:val="00867222"/>
    <w:rsid w:val="008675D2"/>
    <w:rsid w:val="00870981"/>
    <w:rsid w:val="008751CC"/>
    <w:rsid w:val="008759BF"/>
    <w:rsid w:val="00877EDF"/>
    <w:rsid w:val="008800EB"/>
    <w:rsid w:val="008828F2"/>
    <w:rsid w:val="008844A2"/>
    <w:rsid w:val="00884866"/>
    <w:rsid w:val="00884B2B"/>
    <w:rsid w:val="00884D0B"/>
    <w:rsid w:val="00885234"/>
    <w:rsid w:val="008863DA"/>
    <w:rsid w:val="00886846"/>
    <w:rsid w:val="008874EA"/>
    <w:rsid w:val="00890A9C"/>
    <w:rsid w:val="00892C16"/>
    <w:rsid w:val="0089340F"/>
    <w:rsid w:val="00893944"/>
    <w:rsid w:val="00895922"/>
    <w:rsid w:val="00896DF9"/>
    <w:rsid w:val="00897D5A"/>
    <w:rsid w:val="008A0715"/>
    <w:rsid w:val="008A1D8B"/>
    <w:rsid w:val="008A1E7F"/>
    <w:rsid w:val="008A2642"/>
    <w:rsid w:val="008A289B"/>
    <w:rsid w:val="008A2BD9"/>
    <w:rsid w:val="008A2D47"/>
    <w:rsid w:val="008A4B18"/>
    <w:rsid w:val="008A4C94"/>
    <w:rsid w:val="008A5523"/>
    <w:rsid w:val="008A57DF"/>
    <w:rsid w:val="008A6BD8"/>
    <w:rsid w:val="008B156A"/>
    <w:rsid w:val="008B165F"/>
    <w:rsid w:val="008B3C35"/>
    <w:rsid w:val="008B46A9"/>
    <w:rsid w:val="008B4F26"/>
    <w:rsid w:val="008B55F4"/>
    <w:rsid w:val="008B5EE5"/>
    <w:rsid w:val="008C2578"/>
    <w:rsid w:val="008C2F45"/>
    <w:rsid w:val="008C4644"/>
    <w:rsid w:val="008C4978"/>
    <w:rsid w:val="008C4D53"/>
    <w:rsid w:val="008C547F"/>
    <w:rsid w:val="008C58D9"/>
    <w:rsid w:val="008C69B7"/>
    <w:rsid w:val="008C7630"/>
    <w:rsid w:val="008D13D1"/>
    <w:rsid w:val="008D1CEF"/>
    <w:rsid w:val="008D257B"/>
    <w:rsid w:val="008D2AAE"/>
    <w:rsid w:val="008D6D0A"/>
    <w:rsid w:val="008D7B82"/>
    <w:rsid w:val="008D7C63"/>
    <w:rsid w:val="008E076C"/>
    <w:rsid w:val="008E0CA2"/>
    <w:rsid w:val="008E30C6"/>
    <w:rsid w:val="008E3E36"/>
    <w:rsid w:val="008E5EBB"/>
    <w:rsid w:val="008E6264"/>
    <w:rsid w:val="008E753E"/>
    <w:rsid w:val="008F371A"/>
    <w:rsid w:val="008F41E1"/>
    <w:rsid w:val="008F4284"/>
    <w:rsid w:val="008F4338"/>
    <w:rsid w:val="008F4E70"/>
    <w:rsid w:val="008F54E6"/>
    <w:rsid w:val="008F5802"/>
    <w:rsid w:val="008F672A"/>
    <w:rsid w:val="008F6918"/>
    <w:rsid w:val="008F6C8B"/>
    <w:rsid w:val="008F7014"/>
    <w:rsid w:val="00903FED"/>
    <w:rsid w:val="00905625"/>
    <w:rsid w:val="009066F7"/>
    <w:rsid w:val="00906C2E"/>
    <w:rsid w:val="00910835"/>
    <w:rsid w:val="00912DA3"/>
    <w:rsid w:val="009131A3"/>
    <w:rsid w:val="00920653"/>
    <w:rsid w:val="00922AEC"/>
    <w:rsid w:val="00923769"/>
    <w:rsid w:val="00932503"/>
    <w:rsid w:val="009338C1"/>
    <w:rsid w:val="00935137"/>
    <w:rsid w:val="00935F29"/>
    <w:rsid w:val="009365FB"/>
    <w:rsid w:val="00936DDC"/>
    <w:rsid w:val="0094247B"/>
    <w:rsid w:val="00942AC8"/>
    <w:rsid w:val="00942B1D"/>
    <w:rsid w:val="00943C0A"/>
    <w:rsid w:val="00945899"/>
    <w:rsid w:val="00945BC7"/>
    <w:rsid w:val="00946028"/>
    <w:rsid w:val="0094683F"/>
    <w:rsid w:val="00947C63"/>
    <w:rsid w:val="00950819"/>
    <w:rsid w:val="00950D75"/>
    <w:rsid w:val="009536D3"/>
    <w:rsid w:val="00954569"/>
    <w:rsid w:val="00954924"/>
    <w:rsid w:val="009562FE"/>
    <w:rsid w:val="0095772E"/>
    <w:rsid w:val="00960110"/>
    <w:rsid w:val="009601D9"/>
    <w:rsid w:val="009605CC"/>
    <w:rsid w:val="00960F90"/>
    <w:rsid w:val="00961FCF"/>
    <w:rsid w:val="009625DB"/>
    <w:rsid w:val="00963657"/>
    <w:rsid w:val="00965A86"/>
    <w:rsid w:val="0096717B"/>
    <w:rsid w:val="0096782D"/>
    <w:rsid w:val="0097053D"/>
    <w:rsid w:val="00970AE6"/>
    <w:rsid w:val="00972E1D"/>
    <w:rsid w:val="00975B12"/>
    <w:rsid w:val="00976080"/>
    <w:rsid w:val="009826F1"/>
    <w:rsid w:val="009827FF"/>
    <w:rsid w:val="0098360D"/>
    <w:rsid w:val="009841B6"/>
    <w:rsid w:val="009848D4"/>
    <w:rsid w:val="00985F3D"/>
    <w:rsid w:val="00986BC9"/>
    <w:rsid w:val="00990155"/>
    <w:rsid w:val="0099238B"/>
    <w:rsid w:val="009930C2"/>
    <w:rsid w:val="0099542D"/>
    <w:rsid w:val="00995B0E"/>
    <w:rsid w:val="009A11F7"/>
    <w:rsid w:val="009A2EA5"/>
    <w:rsid w:val="009A4706"/>
    <w:rsid w:val="009A561D"/>
    <w:rsid w:val="009A59A0"/>
    <w:rsid w:val="009A642B"/>
    <w:rsid w:val="009B1D07"/>
    <w:rsid w:val="009B367F"/>
    <w:rsid w:val="009B3721"/>
    <w:rsid w:val="009B3E63"/>
    <w:rsid w:val="009C11D9"/>
    <w:rsid w:val="009C36D4"/>
    <w:rsid w:val="009C3BFF"/>
    <w:rsid w:val="009C489B"/>
    <w:rsid w:val="009C5919"/>
    <w:rsid w:val="009D1D5F"/>
    <w:rsid w:val="009D2537"/>
    <w:rsid w:val="009D2AD7"/>
    <w:rsid w:val="009D2F1E"/>
    <w:rsid w:val="009D37F3"/>
    <w:rsid w:val="009D39A6"/>
    <w:rsid w:val="009D64A2"/>
    <w:rsid w:val="009D7023"/>
    <w:rsid w:val="009D7029"/>
    <w:rsid w:val="009D748C"/>
    <w:rsid w:val="009D7EC2"/>
    <w:rsid w:val="009E09A1"/>
    <w:rsid w:val="009E2463"/>
    <w:rsid w:val="009E2E0C"/>
    <w:rsid w:val="009E3F4E"/>
    <w:rsid w:val="009E589B"/>
    <w:rsid w:val="009E7C21"/>
    <w:rsid w:val="009F027C"/>
    <w:rsid w:val="009F0A37"/>
    <w:rsid w:val="009F2F6A"/>
    <w:rsid w:val="009F44EC"/>
    <w:rsid w:val="009F66AF"/>
    <w:rsid w:val="009F6725"/>
    <w:rsid w:val="00A00BFA"/>
    <w:rsid w:val="00A00CF2"/>
    <w:rsid w:val="00A01833"/>
    <w:rsid w:val="00A02F41"/>
    <w:rsid w:val="00A0569D"/>
    <w:rsid w:val="00A06F0A"/>
    <w:rsid w:val="00A078DE"/>
    <w:rsid w:val="00A100C0"/>
    <w:rsid w:val="00A1352F"/>
    <w:rsid w:val="00A13A90"/>
    <w:rsid w:val="00A160CF"/>
    <w:rsid w:val="00A17D5F"/>
    <w:rsid w:val="00A2057E"/>
    <w:rsid w:val="00A20C44"/>
    <w:rsid w:val="00A22AD7"/>
    <w:rsid w:val="00A22D64"/>
    <w:rsid w:val="00A2339A"/>
    <w:rsid w:val="00A2364A"/>
    <w:rsid w:val="00A24221"/>
    <w:rsid w:val="00A261C0"/>
    <w:rsid w:val="00A30958"/>
    <w:rsid w:val="00A3130C"/>
    <w:rsid w:val="00A316C9"/>
    <w:rsid w:val="00A319A3"/>
    <w:rsid w:val="00A31CBB"/>
    <w:rsid w:val="00A32C84"/>
    <w:rsid w:val="00A33379"/>
    <w:rsid w:val="00A344EE"/>
    <w:rsid w:val="00A36950"/>
    <w:rsid w:val="00A402CA"/>
    <w:rsid w:val="00A43F06"/>
    <w:rsid w:val="00A44687"/>
    <w:rsid w:val="00A44841"/>
    <w:rsid w:val="00A44856"/>
    <w:rsid w:val="00A45805"/>
    <w:rsid w:val="00A46F5D"/>
    <w:rsid w:val="00A47232"/>
    <w:rsid w:val="00A5096E"/>
    <w:rsid w:val="00A50A0E"/>
    <w:rsid w:val="00A53DCA"/>
    <w:rsid w:val="00A5694D"/>
    <w:rsid w:val="00A56B4C"/>
    <w:rsid w:val="00A5716D"/>
    <w:rsid w:val="00A62572"/>
    <w:rsid w:val="00A627B6"/>
    <w:rsid w:val="00A6329C"/>
    <w:rsid w:val="00A6365A"/>
    <w:rsid w:val="00A63F21"/>
    <w:rsid w:val="00A645A8"/>
    <w:rsid w:val="00A70A68"/>
    <w:rsid w:val="00A717C5"/>
    <w:rsid w:val="00A71C30"/>
    <w:rsid w:val="00A732FC"/>
    <w:rsid w:val="00A7391C"/>
    <w:rsid w:val="00A74A1C"/>
    <w:rsid w:val="00A7707F"/>
    <w:rsid w:val="00A816CA"/>
    <w:rsid w:val="00A82338"/>
    <w:rsid w:val="00A82481"/>
    <w:rsid w:val="00A83E67"/>
    <w:rsid w:val="00A84400"/>
    <w:rsid w:val="00A8442D"/>
    <w:rsid w:val="00A85403"/>
    <w:rsid w:val="00A876EA"/>
    <w:rsid w:val="00A90E5A"/>
    <w:rsid w:val="00A926A5"/>
    <w:rsid w:val="00A95DB2"/>
    <w:rsid w:val="00A97953"/>
    <w:rsid w:val="00AA0159"/>
    <w:rsid w:val="00AA0E42"/>
    <w:rsid w:val="00AA1499"/>
    <w:rsid w:val="00AA3A3D"/>
    <w:rsid w:val="00AA4202"/>
    <w:rsid w:val="00AA4C60"/>
    <w:rsid w:val="00AA6C3B"/>
    <w:rsid w:val="00AB0DFA"/>
    <w:rsid w:val="00AB2CB1"/>
    <w:rsid w:val="00AB5B31"/>
    <w:rsid w:val="00AB7F83"/>
    <w:rsid w:val="00AC26DD"/>
    <w:rsid w:val="00AC3532"/>
    <w:rsid w:val="00AC3F6D"/>
    <w:rsid w:val="00AC5216"/>
    <w:rsid w:val="00AC532D"/>
    <w:rsid w:val="00AC5659"/>
    <w:rsid w:val="00AC5766"/>
    <w:rsid w:val="00AC62D1"/>
    <w:rsid w:val="00AC662B"/>
    <w:rsid w:val="00AC7607"/>
    <w:rsid w:val="00AD0E2B"/>
    <w:rsid w:val="00AD48DC"/>
    <w:rsid w:val="00AD4D93"/>
    <w:rsid w:val="00AD51E1"/>
    <w:rsid w:val="00AD5A3B"/>
    <w:rsid w:val="00AD6388"/>
    <w:rsid w:val="00AD7BB4"/>
    <w:rsid w:val="00AE01DC"/>
    <w:rsid w:val="00AE0A95"/>
    <w:rsid w:val="00AE0B41"/>
    <w:rsid w:val="00AE162E"/>
    <w:rsid w:val="00AE47B8"/>
    <w:rsid w:val="00AE5623"/>
    <w:rsid w:val="00AE58D7"/>
    <w:rsid w:val="00AE6B5B"/>
    <w:rsid w:val="00AE784B"/>
    <w:rsid w:val="00AF135A"/>
    <w:rsid w:val="00AF3759"/>
    <w:rsid w:val="00AF3C4C"/>
    <w:rsid w:val="00AF78D1"/>
    <w:rsid w:val="00AF7AC2"/>
    <w:rsid w:val="00B0043F"/>
    <w:rsid w:val="00B004A3"/>
    <w:rsid w:val="00B009A0"/>
    <w:rsid w:val="00B0124B"/>
    <w:rsid w:val="00B01D95"/>
    <w:rsid w:val="00B01E01"/>
    <w:rsid w:val="00B02173"/>
    <w:rsid w:val="00B03D4C"/>
    <w:rsid w:val="00B05DAD"/>
    <w:rsid w:val="00B11EE4"/>
    <w:rsid w:val="00B14C9D"/>
    <w:rsid w:val="00B1526D"/>
    <w:rsid w:val="00B1571B"/>
    <w:rsid w:val="00B15A8C"/>
    <w:rsid w:val="00B175B6"/>
    <w:rsid w:val="00B178C5"/>
    <w:rsid w:val="00B21C2F"/>
    <w:rsid w:val="00B21E43"/>
    <w:rsid w:val="00B25BEC"/>
    <w:rsid w:val="00B2755D"/>
    <w:rsid w:val="00B301AD"/>
    <w:rsid w:val="00B32CBE"/>
    <w:rsid w:val="00B351F6"/>
    <w:rsid w:val="00B35EE7"/>
    <w:rsid w:val="00B3697F"/>
    <w:rsid w:val="00B36D9C"/>
    <w:rsid w:val="00B407E1"/>
    <w:rsid w:val="00B4173D"/>
    <w:rsid w:val="00B41BD1"/>
    <w:rsid w:val="00B43187"/>
    <w:rsid w:val="00B43569"/>
    <w:rsid w:val="00B43D45"/>
    <w:rsid w:val="00B47A72"/>
    <w:rsid w:val="00B50BC8"/>
    <w:rsid w:val="00B52A5C"/>
    <w:rsid w:val="00B54023"/>
    <w:rsid w:val="00B54076"/>
    <w:rsid w:val="00B54553"/>
    <w:rsid w:val="00B54692"/>
    <w:rsid w:val="00B54889"/>
    <w:rsid w:val="00B55399"/>
    <w:rsid w:val="00B572A7"/>
    <w:rsid w:val="00B57CA1"/>
    <w:rsid w:val="00B57D70"/>
    <w:rsid w:val="00B60507"/>
    <w:rsid w:val="00B60D28"/>
    <w:rsid w:val="00B61EEA"/>
    <w:rsid w:val="00B6359D"/>
    <w:rsid w:val="00B64BF2"/>
    <w:rsid w:val="00B656B4"/>
    <w:rsid w:val="00B675C6"/>
    <w:rsid w:val="00B67EA7"/>
    <w:rsid w:val="00B719C4"/>
    <w:rsid w:val="00B74CE3"/>
    <w:rsid w:val="00B74EB6"/>
    <w:rsid w:val="00B7649A"/>
    <w:rsid w:val="00B76F5D"/>
    <w:rsid w:val="00B81AB3"/>
    <w:rsid w:val="00B84631"/>
    <w:rsid w:val="00B90B00"/>
    <w:rsid w:val="00B9139D"/>
    <w:rsid w:val="00B91578"/>
    <w:rsid w:val="00B91DD5"/>
    <w:rsid w:val="00B92BC0"/>
    <w:rsid w:val="00B9342A"/>
    <w:rsid w:val="00B93721"/>
    <w:rsid w:val="00B93804"/>
    <w:rsid w:val="00B94F4A"/>
    <w:rsid w:val="00B959F8"/>
    <w:rsid w:val="00B96594"/>
    <w:rsid w:val="00B96ED9"/>
    <w:rsid w:val="00BA0754"/>
    <w:rsid w:val="00BA0B44"/>
    <w:rsid w:val="00BA29C0"/>
    <w:rsid w:val="00BA4E7E"/>
    <w:rsid w:val="00BA64D7"/>
    <w:rsid w:val="00BA6738"/>
    <w:rsid w:val="00BA7035"/>
    <w:rsid w:val="00BA71CA"/>
    <w:rsid w:val="00BA789D"/>
    <w:rsid w:val="00BB205B"/>
    <w:rsid w:val="00BB48DA"/>
    <w:rsid w:val="00BC2555"/>
    <w:rsid w:val="00BC2C7A"/>
    <w:rsid w:val="00BC4A88"/>
    <w:rsid w:val="00BC571F"/>
    <w:rsid w:val="00BD06E7"/>
    <w:rsid w:val="00BD1F1E"/>
    <w:rsid w:val="00BD2048"/>
    <w:rsid w:val="00BD34AB"/>
    <w:rsid w:val="00BD40DD"/>
    <w:rsid w:val="00BD6A73"/>
    <w:rsid w:val="00BD713A"/>
    <w:rsid w:val="00BE07D3"/>
    <w:rsid w:val="00BE0FF9"/>
    <w:rsid w:val="00BE26C5"/>
    <w:rsid w:val="00BE2A9C"/>
    <w:rsid w:val="00BE321B"/>
    <w:rsid w:val="00BE35EF"/>
    <w:rsid w:val="00BE4D98"/>
    <w:rsid w:val="00BE53E9"/>
    <w:rsid w:val="00BE5431"/>
    <w:rsid w:val="00BE66C6"/>
    <w:rsid w:val="00BE7FD5"/>
    <w:rsid w:val="00BF216B"/>
    <w:rsid w:val="00BF2A72"/>
    <w:rsid w:val="00BF3397"/>
    <w:rsid w:val="00BF3C93"/>
    <w:rsid w:val="00BF5CD1"/>
    <w:rsid w:val="00C01048"/>
    <w:rsid w:val="00C01208"/>
    <w:rsid w:val="00C01529"/>
    <w:rsid w:val="00C023E8"/>
    <w:rsid w:val="00C03B8A"/>
    <w:rsid w:val="00C04019"/>
    <w:rsid w:val="00C049CE"/>
    <w:rsid w:val="00C05781"/>
    <w:rsid w:val="00C06550"/>
    <w:rsid w:val="00C10431"/>
    <w:rsid w:val="00C11B42"/>
    <w:rsid w:val="00C15C6E"/>
    <w:rsid w:val="00C15E04"/>
    <w:rsid w:val="00C174D1"/>
    <w:rsid w:val="00C178F7"/>
    <w:rsid w:val="00C20560"/>
    <w:rsid w:val="00C26C57"/>
    <w:rsid w:val="00C27ED5"/>
    <w:rsid w:val="00C34491"/>
    <w:rsid w:val="00C362F1"/>
    <w:rsid w:val="00C37106"/>
    <w:rsid w:val="00C37AAE"/>
    <w:rsid w:val="00C37FFC"/>
    <w:rsid w:val="00C419C8"/>
    <w:rsid w:val="00C430A8"/>
    <w:rsid w:val="00C46D8B"/>
    <w:rsid w:val="00C472E6"/>
    <w:rsid w:val="00C5070D"/>
    <w:rsid w:val="00C52978"/>
    <w:rsid w:val="00C52CD6"/>
    <w:rsid w:val="00C542FA"/>
    <w:rsid w:val="00C55EB3"/>
    <w:rsid w:val="00C562FE"/>
    <w:rsid w:val="00C60CD1"/>
    <w:rsid w:val="00C61CE4"/>
    <w:rsid w:val="00C65EBB"/>
    <w:rsid w:val="00C66213"/>
    <w:rsid w:val="00C72243"/>
    <w:rsid w:val="00C7370F"/>
    <w:rsid w:val="00C73A42"/>
    <w:rsid w:val="00C76E36"/>
    <w:rsid w:val="00C8133D"/>
    <w:rsid w:val="00C82686"/>
    <w:rsid w:val="00C8269C"/>
    <w:rsid w:val="00C839FE"/>
    <w:rsid w:val="00C907F3"/>
    <w:rsid w:val="00C90CFE"/>
    <w:rsid w:val="00C93600"/>
    <w:rsid w:val="00C95039"/>
    <w:rsid w:val="00C95180"/>
    <w:rsid w:val="00C964BD"/>
    <w:rsid w:val="00C9726D"/>
    <w:rsid w:val="00CA14CC"/>
    <w:rsid w:val="00CA283D"/>
    <w:rsid w:val="00CA312B"/>
    <w:rsid w:val="00CA355F"/>
    <w:rsid w:val="00CA436C"/>
    <w:rsid w:val="00CA4BCE"/>
    <w:rsid w:val="00CA5EA9"/>
    <w:rsid w:val="00CA72D3"/>
    <w:rsid w:val="00CB043B"/>
    <w:rsid w:val="00CB0983"/>
    <w:rsid w:val="00CB3309"/>
    <w:rsid w:val="00CB3344"/>
    <w:rsid w:val="00CC0D89"/>
    <w:rsid w:val="00CC4865"/>
    <w:rsid w:val="00CC55E2"/>
    <w:rsid w:val="00CC55EA"/>
    <w:rsid w:val="00CC74C3"/>
    <w:rsid w:val="00CD04E9"/>
    <w:rsid w:val="00CD2553"/>
    <w:rsid w:val="00CD38FB"/>
    <w:rsid w:val="00CD4DEF"/>
    <w:rsid w:val="00CD5087"/>
    <w:rsid w:val="00CD58FC"/>
    <w:rsid w:val="00CD7324"/>
    <w:rsid w:val="00CD7C81"/>
    <w:rsid w:val="00CE2082"/>
    <w:rsid w:val="00CE2CB6"/>
    <w:rsid w:val="00CE3B81"/>
    <w:rsid w:val="00CE5480"/>
    <w:rsid w:val="00CE7903"/>
    <w:rsid w:val="00CF00AB"/>
    <w:rsid w:val="00CF0CEE"/>
    <w:rsid w:val="00CF1FDF"/>
    <w:rsid w:val="00CF3A72"/>
    <w:rsid w:val="00CF44B7"/>
    <w:rsid w:val="00CF79E5"/>
    <w:rsid w:val="00D04B2E"/>
    <w:rsid w:val="00D0694B"/>
    <w:rsid w:val="00D10BF5"/>
    <w:rsid w:val="00D11E82"/>
    <w:rsid w:val="00D12FC1"/>
    <w:rsid w:val="00D13E52"/>
    <w:rsid w:val="00D17C32"/>
    <w:rsid w:val="00D2031B"/>
    <w:rsid w:val="00D206DD"/>
    <w:rsid w:val="00D207D1"/>
    <w:rsid w:val="00D20DFD"/>
    <w:rsid w:val="00D20F8D"/>
    <w:rsid w:val="00D22B62"/>
    <w:rsid w:val="00D22B6C"/>
    <w:rsid w:val="00D26917"/>
    <w:rsid w:val="00D27C72"/>
    <w:rsid w:val="00D27DF2"/>
    <w:rsid w:val="00D27F9F"/>
    <w:rsid w:val="00D32632"/>
    <w:rsid w:val="00D34178"/>
    <w:rsid w:val="00D35305"/>
    <w:rsid w:val="00D374A2"/>
    <w:rsid w:val="00D378C4"/>
    <w:rsid w:val="00D40BB9"/>
    <w:rsid w:val="00D416E5"/>
    <w:rsid w:val="00D43156"/>
    <w:rsid w:val="00D43240"/>
    <w:rsid w:val="00D43FF1"/>
    <w:rsid w:val="00D4532B"/>
    <w:rsid w:val="00D503DE"/>
    <w:rsid w:val="00D51D9A"/>
    <w:rsid w:val="00D52823"/>
    <w:rsid w:val="00D55BF8"/>
    <w:rsid w:val="00D60A70"/>
    <w:rsid w:val="00D60E99"/>
    <w:rsid w:val="00D62D6A"/>
    <w:rsid w:val="00D6389A"/>
    <w:rsid w:val="00D648B2"/>
    <w:rsid w:val="00D6583D"/>
    <w:rsid w:val="00D706B2"/>
    <w:rsid w:val="00D70929"/>
    <w:rsid w:val="00D70F82"/>
    <w:rsid w:val="00D7186A"/>
    <w:rsid w:val="00D72304"/>
    <w:rsid w:val="00D7284D"/>
    <w:rsid w:val="00D75BF9"/>
    <w:rsid w:val="00D766B7"/>
    <w:rsid w:val="00D77ABA"/>
    <w:rsid w:val="00D77B8F"/>
    <w:rsid w:val="00D802AE"/>
    <w:rsid w:val="00D83AD5"/>
    <w:rsid w:val="00D8428D"/>
    <w:rsid w:val="00D84B11"/>
    <w:rsid w:val="00D84EDD"/>
    <w:rsid w:val="00D85CE7"/>
    <w:rsid w:val="00D86AFE"/>
    <w:rsid w:val="00D86EB4"/>
    <w:rsid w:val="00D90F87"/>
    <w:rsid w:val="00D91520"/>
    <w:rsid w:val="00D932FA"/>
    <w:rsid w:val="00D93BF8"/>
    <w:rsid w:val="00D94035"/>
    <w:rsid w:val="00D948E3"/>
    <w:rsid w:val="00D95D31"/>
    <w:rsid w:val="00D968B9"/>
    <w:rsid w:val="00D96E0E"/>
    <w:rsid w:val="00DA188F"/>
    <w:rsid w:val="00DA1BCE"/>
    <w:rsid w:val="00DA2A50"/>
    <w:rsid w:val="00DA451C"/>
    <w:rsid w:val="00DA5954"/>
    <w:rsid w:val="00DB086B"/>
    <w:rsid w:val="00DB1BE1"/>
    <w:rsid w:val="00DB30A6"/>
    <w:rsid w:val="00DB4731"/>
    <w:rsid w:val="00DB49F1"/>
    <w:rsid w:val="00DB5156"/>
    <w:rsid w:val="00DB60E8"/>
    <w:rsid w:val="00DB6806"/>
    <w:rsid w:val="00DB7514"/>
    <w:rsid w:val="00DB7C58"/>
    <w:rsid w:val="00DB7F3F"/>
    <w:rsid w:val="00DC156F"/>
    <w:rsid w:val="00DC1769"/>
    <w:rsid w:val="00DC2D25"/>
    <w:rsid w:val="00DC4E2F"/>
    <w:rsid w:val="00DC5D88"/>
    <w:rsid w:val="00DC656F"/>
    <w:rsid w:val="00DC6F5C"/>
    <w:rsid w:val="00DC75A9"/>
    <w:rsid w:val="00DD051B"/>
    <w:rsid w:val="00DD4C3B"/>
    <w:rsid w:val="00DD5942"/>
    <w:rsid w:val="00DE0042"/>
    <w:rsid w:val="00DE040E"/>
    <w:rsid w:val="00DE04EA"/>
    <w:rsid w:val="00DE2AA2"/>
    <w:rsid w:val="00DE5600"/>
    <w:rsid w:val="00DE6064"/>
    <w:rsid w:val="00DE6078"/>
    <w:rsid w:val="00DE7143"/>
    <w:rsid w:val="00DF2163"/>
    <w:rsid w:val="00DF241C"/>
    <w:rsid w:val="00DF3713"/>
    <w:rsid w:val="00DF3F03"/>
    <w:rsid w:val="00DF4E20"/>
    <w:rsid w:val="00DF56D8"/>
    <w:rsid w:val="00DF64A7"/>
    <w:rsid w:val="00E00371"/>
    <w:rsid w:val="00E00BB4"/>
    <w:rsid w:val="00E07B44"/>
    <w:rsid w:val="00E07D73"/>
    <w:rsid w:val="00E10F49"/>
    <w:rsid w:val="00E12643"/>
    <w:rsid w:val="00E13228"/>
    <w:rsid w:val="00E15E58"/>
    <w:rsid w:val="00E177DF"/>
    <w:rsid w:val="00E2067F"/>
    <w:rsid w:val="00E21D75"/>
    <w:rsid w:val="00E22FA4"/>
    <w:rsid w:val="00E25CD4"/>
    <w:rsid w:val="00E30564"/>
    <w:rsid w:val="00E32DEB"/>
    <w:rsid w:val="00E337B2"/>
    <w:rsid w:val="00E34308"/>
    <w:rsid w:val="00E35C40"/>
    <w:rsid w:val="00E366A2"/>
    <w:rsid w:val="00E43961"/>
    <w:rsid w:val="00E44D7E"/>
    <w:rsid w:val="00E45341"/>
    <w:rsid w:val="00E45657"/>
    <w:rsid w:val="00E4570B"/>
    <w:rsid w:val="00E5063C"/>
    <w:rsid w:val="00E5142B"/>
    <w:rsid w:val="00E51BBC"/>
    <w:rsid w:val="00E5279C"/>
    <w:rsid w:val="00E53457"/>
    <w:rsid w:val="00E61FC9"/>
    <w:rsid w:val="00E62013"/>
    <w:rsid w:val="00E62D95"/>
    <w:rsid w:val="00E63BEC"/>
    <w:rsid w:val="00E6640A"/>
    <w:rsid w:val="00E67866"/>
    <w:rsid w:val="00E719A3"/>
    <w:rsid w:val="00E71D21"/>
    <w:rsid w:val="00E730C6"/>
    <w:rsid w:val="00E73C97"/>
    <w:rsid w:val="00E74417"/>
    <w:rsid w:val="00E761B3"/>
    <w:rsid w:val="00E804A1"/>
    <w:rsid w:val="00E82F2E"/>
    <w:rsid w:val="00E83145"/>
    <w:rsid w:val="00E846B8"/>
    <w:rsid w:val="00E84D27"/>
    <w:rsid w:val="00E91166"/>
    <w:rsid w:val="00E9141A"/>
    <w:rsid w:val="00E91531"/>
    <w:rsid w:val="00E92BBD"/>
    <w:rsid w:val="00E9597C"/>
    <w:rsid w:val="00E97C45"/>
    <w:rsid w:val="00EA02C5"/>
    <w:rsid w:val="00EA28A2"/>
    <w:rsid w:val="00EA7677"/>
    <w:rsid w:val="00EA7980"/>
    <w:rsid w:val="00EB17A3"/>
    <w:rsid w:val="00EB3D5F"/>
    <w:rsid w:val="00EB65F2"/>
    <w:rsid w:val="00EC306D"/>
    <w:rsid w:val="00EC3412"/>
    <w:rsid w:val="00EC439D"/>
    <w:rsid w:val="00EC7D2A"/>
    <w:rsid w:val="00ED0766"/>
    <w:rsid w:val="00ED0C54"/>
    <w:rsid w:val="00ED2A63"/>
    <w:rsid w:val="00ED491A"/>
    <w:rsid w:val="00ED4937"/>
    <w:rsid w:val="00ED4996"/>
    <w:rsid w:val="00ED4DB0"/>
    <w:rsid w:val="00ED5E22"/>
    <w:rsid w:val="00EE112B"/>
    <w:rsid w:val="00EE2267"/>
    <w:rsid w:val="00EE3D5C"/>
    <w:rsid w:val="00EE7496"/>
    <w:rsid w:val="00EF0441"/>
    <w:rsid w:val="00EF0FFE"/>
    <w:rsid w:val="00EF2278"/>
    <w:rsid w:val="00EF2622"/>
    <w:rsid w:val="00EF31D0"/>
    <w:rsid w:val="00EF56F0"/>
    <w:rsid w:val="00F00854"/>
    <w:rsid w:val="00F027B3"/>
    <w:rsid w:val="00F13761"/>
    <w:rsid w:val="00F15B91"/>
    <w:rsid w:val="00F20215"/>
    <w:rsid w:val="00F2312C"/>
    <w:rsid w:val="00F233B6"/>
    <w:rsid w:val="00F23AD2"/>
    <w:rsid w:val="00F24C3A"/>
    <w:rsid w:val="00F257AE"/>
    <w:rsid w:val="00F26E0E"/>
    <w:rsid w:val="00F3094F"/>
    <w:rsid w:val="00F32196"/>
    <w:rsid w:val="00F323E0"/>
    <w:rsid w:val="00F32B9E"/>
    <w:rsid w:val="00F333AE"/>
    <w:rsid w:val="00F33E9A"/>
    <w:rsid w:val="00F35348"/>
    <w:rsid w:val="00F376CC"/>
    <w:rsid w:val="00F432A2"/>
    <w:rsid w:val="00F433A9"/>
    <w:rsid w:val="00F4363B"/>
    <w:rsid w:val="00F46F4C"/>
    <w:rsid w:val="00F477A8"/>
    <w:rsid w:val="00F50E08"/>
    <w:rsid w:val="00F5318D"/>
    <w:rsid w:val="00F535B5"/>
    <w:rsid w:val="00F55328"/>
    <w:rsid w:val="00F5565D"/>
    <w:rsid w:val="00F56300"/>
    <w:rsid w:val="00F576B6"/>
    <w:rsid w:val="00F63A3E"/>
    <w:rsid w:val="00F63BFF"/>
    <w:rsid w:val="00F64B83"/>
    <w:rsid w:val="00F73A5E"/>
    <w:rsid w:val="00F73E36"/>
    <w:rsid w:val="00F74FC3"/>
    <w:rsid w:val="00F766D1"/>
    <w:rsid w:val="00F811E3"/>
    <w:rsid w:val="00F8178D"/>
    <w:rsid w:val="00F81A4F"/>
    <w:rsid w:val="00F87134"/>
    <w:rsid w:val="00F8729F"/>
    <w:rsid w:val="00F87460"/>
    <w:rsid w:val="00F93211"/>
    <w:rsid w:val="00F94064"/>
    <w:rsid w:val="00F94AB7"/>
    <w:rsid w:val="00F95849"/>
    <w:rsid w:val="00F962FD"/>
    <w:rsid w:val="00FA0F4A"/>
    <w:rsid w:val="00FA235E"/>
    <w:rsid w:val="00FA35BC"/>
    <w:rsid w:val="00FA74DE"/>
    <w:rsid w:val="00FB049C"/>
    <w:rsid w:val="00FB1C23"/>
    <w:rsid w:val="00FB1F3C"/>
    <w:rsid w:val="00FB259A"/>
    <w:rsid w:val="00FC12FB"/>
    <w:rsid w:val="00FC1471"/>
    <w:rsid w:val="00FC16C2"/>
    <w:rsid w:val="00FC1754"/>
    <w:rsid w:val="00FC47F7"/>
    <w:rsid w:val="00FC6317"/>
    <w:rsid w:val="00FC6928"/>
    <w:rsid w:val="00FC6AE0"/>
    <w:rsid w:val="00FD1E1D"/>
    <w:rsid w:val="00FD523F"/>
    <w:rsid w:val="00FD6A87"/>
    <w:rsid w:val="00FE0A12"/>
    <w:rsid w:val="00FE18C8"/>
    <w:rsid w:val="00FE1A44"/>
    <w:rsid w:val="00FE21CF"/>
    <w:rsid w:val="00FE339C"/>
    <w:rsid w:val="00FE4129"/>
    <w:rsid w:val="00FE4AAF"/>
    <w:rsid w:val="00FE5639"/>
    <w:rsid w:val="00FE7966"/>
    <w:rsid w:val="00FF0277"/>
    <w:rsid w:val="00FF1052"/>
    <w:rsid w:val="00FF1657"/>
    <w:rsid w:val="00FF3C13"/>
    <w:rsid w:val="00FF3FA5"/>
    <w:rsid w:val="00FF405C"/>
    <w:rsid w:val="00FF4642"/>
    <w:rsid w:val="00FF68CA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6A90E"/>
  <w15:chartTrackingRefBased/>
  <w15:docId w15:val="{B4237507-8763-488A-8E0E-DFC2D922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3AD2"/>
    <w:rPr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A46F5D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8349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8360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A46F5D"/>
    <w:pPr>
      <w:autoSpaceDE w:val="0"/>
      <w:autoSpaceDN w:val="0"/>
      <w:jc w:val="both"/>
    </w:pPr>
    <w:rPr>
      <w:sz w:val="20"/>
      <w:szCs w:val="20"/>
    </w:rPr>
  </w:style>
  <w:style w:type="paragraph" w:styleId="Title">
    <w:name w:val="Title"/>
    <w:basedOn w:val="Normal"/>
    <w:qFormat/>
    <w:rsid w:val="00A46F5D"/>
    <w:pPr>
      <w:autoSpaceDE w:val="0"/>
      <w:autoSpaceDN w:val="0"/>
      <w:jc w:val="center"/>
    </w:pPr>
    <w:rPr>
      <w:b/>
      <w:bCs/>
      <w:sz w:val="28"/>
      <w:szCs w:val="28"/>
      <w:u w:val="single"/>
    </w:rPr>
  </w:style>
  <w:style w:type="paragraph" w:styleId="Footer">
    <w:name w:val="footer"/>
    <w:basedOn w:val="Normal"/>
    <w:rsid w:val="00770BD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70BD4"/>
  </w:style>
  <w:style w:type="table" w:styleId="TableGrid">
    <w:name w:val="Table Grid"/>
    <w:basedOn w:val="TableNormal"/>
    <w:rsid w:val="00DF3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177C27"/>
    <w:rPr>
      <w:sz w:val="20"/>
      <w:szCs w:val="20"/>
    </w:rPr>
  </w:style>
  <w:style w:type="character" w:styleId="FootnoteReference">
    <w:name w:val="footnote reference"/>
    <w:uiPriority w:val="99"/>
    <w:semiHidden/>
    <w:rsid w:val="00177C27"/>
    <w:rPr>
      <w:vertAlign w:val="superscript"/>
    </w:rPr>
  </w:style>
  <w:style w:type="paragraph" w:styleId="NormalWeb">
    <w:name w:val="Normal (Web)"/>
    <w:basedOn w:val="Normal"/>
    <w:uiPriority w:val="99"/>
    <w:rsid w:val="00354A13"/>
    <w:pPr>
      <w:spacing w:before="100" w:beforeAutospacing="1" w:after="100" w:afterAutospacing="1"/>
    </w:pPr>
  </w:style>
  <w:style w:type="character" w:styleId="Hyperlink">
    <w:name w:val="Hyperlink"/>
    <w:uiPriority w:val="99"/>
    <w:rsid w:val="00DB5156"/>
    <w:rPr>
      <w:color w:val="0000FF"/>
      <w:u w:val="single"/>
    </w:rPr>
  </w:style>
  <w:style w:type="paragraph" w:styleId="BodyTextIndent3">
    <w:name w:val="Body Text Indent 3"/>
    <w:basedOn w:val="Normal"/>
    <w:rsid w:val="00F433A9"/>
    <w:pPr>
      <w:spacing w:after="120"/>
      <w:ind w:left="283"/>
    </w:pPr>
    <w:rPr>
      <w:sz w:val="16"/>
      <w:szCs w:val="16"/>
    </w:rPr>
  </w:style>
  <w:style w:type="paragraph" w:styleId="BodyText2">
    <w:name w:val="Body Text 2"/>
    <w:basedOn w:val="Normal"/>
    <w:rsid w:val="00F433A9"/>
    <w:pPr>
      <w:spacing w:after="120" w:line="480" w:lineRule="auto"/>
    </w:pPr>
  </w:style>
  <w:style w:type="character" w:customStyle="1" w:styleId="FootnoteCharacters">
    <w:name w:val="Footnote Characters"/>
    <w:rsid w:val="00627197"/>
    <w:rPr>
      <w:rFonts w:cs="Times New Roman"/>
      <w:vertAlign w:val="superscript"/>
    </w:rPr>
  </w:style>
  <w:style w:type="character" w:styleId="Strong">
    <w:name w:val="Strong"/>
    <w:qFormat/>
    <w:rsid w:val="0064059F"/>
    <w:rPr>
      <w:b/>
      <w:bCs/>
    </w:rPr>
  </w:style>
  <w:style w:type="paragraph" w:styleId="ListParagraph">
    <w:name w:val="List Paragraph"/>
    <w:basedOn w:val="Normal"/>
    <w:uiPriority w:val="34"/>
    <w:qFormat/>
    <w:rsid w:val="00E73C97"/>
    <w:pPr>
      <w:ind w:left="720"/>
    </w:pPr>
    <w:rPr>
      <w:rFonts w:eastAsia="MS ??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92BC0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  <w:u w:val="none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2E0290"/>
    <w:pPr>
      <w:tabs>
        <w:tab w:val="right" w:leader="dot" w:pos="9062"/>
      </w:tabs>
      <w:spacing w:after="120"/>
    </w:pPr>
    <w:rPr>
      <w:b/>
      <w:noProof/>
    </w:rPr>
  </w:style>
  <w:style w:type="character" w:customStyle="1" w:styleId="Heading2Char">
    <w:name w:val="Heading 2 Char"/>
    <w:link w:val="Heading2"/>
    <w:semiHidden/>
    <w:rsid w:val="0028349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CommentReference">
    <w:name w:val="annotation reference"/>
    <w:rsid w:val="00CC48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48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4865"/>
  </w:style>
  <w:style w:type="paragraph" w:styleId="CommentSubject">
    <w:name w:val="annotation subject"/>
    <w:basedOn w:val="CommentText"/>
    <w:next w:val="CommentText"/>
    <w:link w:val="CommentSubjectChar"/>
    <w:rsid w:val="00CC486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CC4865"/>
    <w:rPr>
      <w:b/>
      <w:bCs/>
    </w:rPr>
  </w:style>
  <w:style w:type="character" w:styleId="FollowedHyperlink">
    <w:name w:val="FollowedHyperlink"/>
    <w:rsid w:val="00AB2CB1"/>
    <w:rPr>
      <w:color w:val="954F72"/>
      <w:u w:val="single"/>
    </w:rPr>
  </w:style>
  <w:style w:type="character" w:customStyle="1" w:styleId="st">
    <w:name w:val="st"/>
    <w:rsid w:val="00970AE6"/>
  </w:style>
  <w:style w:type="character" w:styleId="Emphasis">
    <w:name w:val="Emphasis"/>
    <w:uiPriority w:val="20"/>
    <w:qFormat/>
    <w:rsid w:val="00970AE6"/>
    <w:rPr>
      <w:i/>
      <w:iCs/>
    </w:rPr>
  </w:style>
  <w:style w:type="character" w:customStyle="1" w:styleId="xst">
    <w:name w:val="x_st"/>
    <w:rsid w:val="009A2EA5"/>
  </w:style>
  <w:style w:type="paragraph" w:customStyle="1" w:styleId="xydp9e39616cmsonormal">
    <w:name w:val="x_ydp9e39616cmsonormal"/>
    <w:basedOn w:val="Normal"/>
    <w:rsid w:val="009A2EA5"/>
    <w:pPr>
      <w:spacing w:before="100" w:beforeAutospacing="1" w:after="100" w:afterAutospacing="1"/>
    </w:pPr>
    <w:rPr>
      <w:lang w:eastAsia="zh-CN"/>
    </w:rPr>
  </w:style>
  <w:style w:type="character" w:customStyle="1" w:styleId="FootnoteTextChar">
    <w:name w:val="Footnote Text Char"/>
    <w:link w:val="FootnoteText"/>
    <w:uiPriority w:val="99"/>
    <w:semiHidden/>
    <w:rsid w:val="002A3237"/>
  </w:style>
  <w:style w:type="character" w:customStyle="1" w:styleId="UnresolvedMention1">
    <w:name w:val="Unresolved Mention1"/>
    <w:uiPriority w:val="99"/>
    <w:semiHidden/>
    <w:unhideWhenUsed/>
    <w:rsid w:val="00B47A72"/>
    <w:rPr>
      <w:color w:val="605E5C"/>
      <w:shd w:val="clear" w:color="auto" w:fill="E1DFDD"/>
    </w:rPr>
  </w:style>
  <w:style w:type="paragraph" w:customStyle="1" w:styleId="Default">
    <w:name w:val="Default"/>
    <w:rsid w:val="00D20D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cf01">
    <w:name w:val="cf01"/>
    <w:basedOn w:val="DefaultParagraphFont"/>
    <w:rsid w:val="00C178F7"/>
    <w:rPr>
      <w:rFonts w:ascii="Segoe UI" w:hAnsi="Segoe UI" w:cs="Segoe UI" w:hint="default"/>
      <w:strike/>
      <w:sz w:val="18"/>
      <w:szCs w:val="18"/>
    </w:rPr>
  </w:style>
  <w:style w:type="character" w:customStyle="1" w:styleId="cf11">
    <w:name w:val="cf11"/>
    <w:basedOn w:val="DefaultParagraphFont"/>
    <w:rsid w:val="00C178F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A53DCA"/>
    <w:pPr>
      <w:spacing w:before="100" w:beforeAutospacing="1" w:after="100" w:afterAutospacing="1"/>
    </w:pPr>
    <w:rPr>
      <w:lang w:val="en-US" w:eastAsia="en-US"/>
    </w:rPr>
  </w:style>
  <w:style w:type="paragraph" w:customStyle="1" w:styleId="xydpce02b4c0msonormal">
    <w:name w:val="x_ydpce02b4c0msonormal"/>
    <w:basedOn w:val="Normal"/>
    <w:rsid w:val="00C20560"/>
    <w:pPr>
      <w:spacing w:before="100" w:beforeAutospacing="1" w:after="100" w:afterAutospacing="1"/>
    </w:pPr>
    <w:rPr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E0A1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220E0B"/>
    <w:rPr>
      <w:b/>
      <w:sz w:val="36"/>
      <w:u w:val="single"/>
      <w:lang w:eastAsia="bg-BG"/>
    </w:rPr>
  </w:style>
  <w:style w:type="paragraph" w:styleId="Revision">
    <w:name w:val="Revision"/>
    <w:hidden/>
    <w:uiPriority w:val="99"/>
    <w:semiHidden/>
    <w:rsid w:val="00E61FC9"/>
    <w:rPr>
      <w:sz w:val="24"/>
      <w:szCs w:val="24"/>
      <w:lang w:eastAsia="bg-BG"/>
    </w:rPr>
  </w:style>
  <w:style w:type="character" w:customStyle="1" w:styleId="cf31">
    <w:name w:val="cf31"/>
    <w:basedOn w:val="DefaultParagraphFont"/>
    <w:rsid w:val="00232F70"/>
    <w:rPr>
      <w:rFonts w:ascii="Segoe UI" w:hAnsi="Segoe UI" w:cs="Segoe UI" w:hint="default"/>
      <w:b/>
      <w:bCs/>
      <w:strike/>
      <w:sz w:val="18"/>
      <w:szCs w:val="18"/>
      <w:u w:val="single"/>
    </w:rPr>
  </w:style>
  <w:style w:type="character" w:customStyle="1" w:styleId="cf41">
    <w:name w:val="cf41"/>
    <w:basedOn w:val="DefaultParagraphFont"/>
    <w:rsid w:val="00232F70"/>
    <w:rPr>
      <w:rFonts w:ascii="Segoe UI" w:hAnsi="Segoe UI" w:cs="Segoe UI" w:hint="default"/>
      <w:strike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59981">
          <w:marLeft w:val="806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4165">
          <w:marLeft w:val="806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1822">
          <w:marLeft w:val="806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5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7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4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9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09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46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6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4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59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5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36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35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5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5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82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48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70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30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54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8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0767">
          <w:marLeft w:val="806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291">
          <w:marLeft w:val="806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075">
          <w:marLeft w:val="806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598">
          <w:marLeft w:val="806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uni-sofia.bg/course/view.php?id=42575" TargetMode="External"/><Relationship Id="rId13" Type="http://schemas.openxmlformats.org/officeDocument/2006/relationships/hyperlink" Target="https://www.google.bg/url?sa=t&amp;rct=j&amp;q=&amp;esrc=s&amp;source=web&amp;cd=77&amp;ved=0ahUKEwjdqrSumLHSAhUmDZoKHWCmBOw4RhAWCDgwBg&amp;url=https%3A%2F%2Fdariknews.bg%2Fregioni%2Fplovdiv%2Ffrancuzi-obuchavat-kmetove-za-polzite-i-riskovete-ot-publichno-chastnite-partnxorstva-299895&amp;usg=AFQjCNGAhL2-6mt1IhZDm4z6zJvxq5Lpmg&amp;cad=rj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uthors.uni-sofia.bg/AuthorPublications.aspx?id=1f8d8986-05e6-4855-bac4-ce91d749dce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sd.bg/artShowbg.php?id=1542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rcfund.net/arcartShowbg.php?id=93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uthors.uni-sofia.bg/AuthorPublications.aspx?id=bed5e3e3-82e7-4e26-9275-19923999ef6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EA241-0C17-40A1-B6B5-7F8E75417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16</Pages>
  <Words>6314</Words>
  <Characters>35991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ВНИМАНИЕТО НА КОЛЕГИТЕ МАГИСТРИ ОТ МАГИСТЪРСКИТЕ ПРОГРАМИ ПО:</vt:lpstr>
    </vt:vector>
  </TitlesOfParts>
  <Company/>
  <LinksUpToDate>false</LinksUpToDate>
  <CharactersWithSpaces>42221</CharactersWithSpaces>
  <SharedDoc>false</SharedDoc>
  <HLinks>
    <vt:vector size="96" baseType="variant">
      <vt:variant>
        <vt:i4>1114126</vt:i4>
      </vt:variant>
      <vt:variant>
        <vt:i4>66</vt:i4>
      </vt:variant>
      <vt:variant>
        <vt:i4>0</vt:i4>
      </vt:variant>
      <vt:variant>
        <vt:i4>5</vt:i4>
      </vt:variant>
      <vt:variant>
        <vt:lpwstr>https://authors.uni-sofia.bg/AuthorPublications.aspx?id=1f8d8986-05e6-4855-bac4-ce91d749dce6</vt:lpwstr>
      </vt:variant>
      <vt:variant>
        <vt:lpwstr/>
      </vt:variant>
      <vt:variant>
        <vt:i4>4653140</vt:i4>
      </vt:variant>
      <vt:variant>
        <vt:i4>63</vt:i4>
      </vt:variant>
      <vt:variant>
        <vt:i4>0</vt:i4>
      </vt:variant>
      <vt:variant>
        <vt:i4>5</vt:i4>
      </vt:variant>
      <vt:variant>
        <vt:lpwstr>http://www.csd.bg/artShowbg.php?id=15422</vt:lpwstr>
      </vt:variant>
      <vt:variant>
        <vt:lpwstr/>
      </vt:variant>
      <vt:variant>
        <vt:i4>3932214</vt:i4>
      </vt:variant>
      <vt:variant>
        <vt:i4>60</vt:i4>
      </vt:variant>
      <vt:variant>
        <vt:i4>0</vt:i4>
      </vt:variant>
      <vt:variant>
        <vt:i4>5</vt:i4>
      </vt:variant>
      <vt:variant>
        <vt:lpwstr>http://www.arcfund.net/arcartShowbg.php?id=9340</vt:lpwstr>
      </vt:variant>
      <vt:variant>
        <vt:lpwstr/>
      </vt:variant>
      <vt:variant>
        <vt:i4>6750245</vt:i4>
      </vt:variant>
      <vt:variant>
        <vt:i4>57</vt:i4>
      </vt:variant>
      <vt:variant>
        <vt:i4>0</vt:i4>
      </vt:variant>
      <vt:variant>
        <vt:i4>5</vt:i4>
      </vt:variant>
      <vt:variant>
        <vt:lpwstr>https://www.google.bg/url?sa=t&amp;rct=j&amp;q=&amp;esrc=s&amp;source=web&amp;cd=77&amp;ved=0ahUKEwjdqrSumLHSAhUmDZoKHWCmBOw4RhAWCDgwBg&amp;url=https%3A%2F%2Fdariknews.bg%2Fregioni%2Fplovdiv%2Ffrancuzi-obuchavat-kmetove-za-polzite-i-riskovete-ot-publichno-chastnite-partnxorstva-299895&amp;usg=AFQjCNGAhL2-6mt1IhZDm4z6zJvxq5Lpmg&amp;cad=rja</vt:lpwstr>
      </vt:variant>
      <vt:variant>
        <vt:lpwstr/>
      </vt:variant>
      <vt:variant>
        <vt:i4>1441811</vt:i4>
      </vt:variant>
      <vt:variant>
        <vt:i4>54</vt:i4>
      </vt:variant>
      <vt:variant>
        <vt:i4>0</vt:i4>
      </vt:variant>
      <vt:variant>
        <vt:i4>5</vt:i4>
      </vt:variant>
      <vt:variant>
        <vt:lpwstr>https://elearn.uni-sofia.bg/course/view.php?id=46350</vt:lpwstr>
      </vt:variant>
      <vt:variant>
        <vt:lpwstr/>
      </vt:variant>
      <vt:variant>
        <vt:i4>1376277</vt:i4>
      </vt:variant>
      <vt:variant>
        <vt:i4>51</vt:i4>
      </vt:variant>
      <vt:variant>
        <vt:i4>0</vt:i4>
      </vt:variant>
      <vt:variant>
        <vt:i4>5</vt:i4>
      </vt:variant>
      <vt:variant>
        <vt:lpwstr>https://elearn.uni-sofia.bg/course/view.php?id=42575</vt:lpwstr>
      </vt:variant>
      <vt:variant>
        <vt:lpwstr/>
      </vt:variant>
      <vt:variant>
        <vt:i4>4915279</vt:i4>
      </vt:variant>
      <vt:variant>
        <vt:i4>48</vt:i4>
      </vt:variant>
      <vt:variant>
        <vt:i4>0</vt:i4>
      </vt:variant>
      <vt:variant>
        <vt:i4>5</vt:i4>
      </vt:variant>
      <vt:variant>
        <vt:lpwstr>mailto:ivanka_mihaylova@feb.uni-sofia.bg</vt:lpwstr>
      </vt:variant>
      <vt:variant>
        <vt:lpwstr/>
      </vt:variant>
      <vt:variant>
        <vt:i4>5964854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_ЗАЯВКА_ЗА_РАЗРАБОТВАНЕ</vt:lpwstr>
      </vt:variant>
      <vt:variant>
        <vt:i4>73596943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_ПРЕПОРЪЧИТЕЛЕН_СПИСЪК_ОТ</vt:lpwstr>
      </vt:variant>
      <vt:variant>
        <vt:i4>74055802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_ПРИМЕРНИ_ТЕМИ_ЗА</vt:lpwstr>
      </vt:variant>
      <vt:variant>
        <vt:i4>1507388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_Toc52916162</vt:lpwstr>
      </vt:variant>
      <vt:variant>
        <vt:i4>1310780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_Toc52916161</vt:lpwstr>
      </vt:variant>
      <vt:variant>
        <vt:i4>1376316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_Toc52916160</vt:lpwstr>
      </vt:variant>
      <vt:variant>
        <vt:i4>1835071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_Toc52916159</vt:lpwstr>
      </vt:variant>
      <vt:variant>
        <vt:i4>1900607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_Toc52916158</vt:lpwstr>
      </vt:variant>
      <vt:variant>
        <vt:i4>1179711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_Toc52916157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ВНИМАНИЕТО НА КОЛЕГИТЕ МАГИСТРИ ОТ МАГИСТЪРСКИТЕ ПРОГРАМИ ПО:</dc:title>
  <dc:subject/>
  <dc:creator>FEBA</dc:creator>
  <cp:keywords/>
  <cp:lastModifiedBy>Иванка Георгиева Михайлова</cp:lastModifiedBy>
  <cp:revision>10</cp:revision>
  <cp:lastPrinted>2017-01-27T18:25:00Z</cp:lastPrinted>
  <dcterms:created xsi:type="dcterms:W3CDTF">2024-11-08T13:13:00Z</dcterms:created>
  <dcterms:modified xsi:type="dcterms:W3CDTF">2025-03-04T20:55:00Z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a35c46e961334820b6470e28403e45664214acdf6443835b4873937ad86e0f94</vt:lpwstr>
  </property>
</Properties>
</file>