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C640" w14:textId="133DC990" w:rsidR="00961346" w:rsidRPr="00550B25" w:rsidRDefault="00961346" w:rsidP="00961346">
      <w:pPr>
        <w:jc w:val="center"/>
        <w:rPr>
          <w:b/>
          <w:lang w:val="bg-BG"/>
        </w:rPr>
      </w:pPr>
      <w:r w:rsidRPr="00550B25">
        <w:rPr>
          <w:b/>
          <w:lang w:val="bg-BG"/>
        </w:rPr>
        <w:t>2.1. Филология – Литература на народите на Европа, Америка, Азия, Африка и Австралия (</w:t>
      </w:r>
      <w:proofErr w:type="spellStart"/>
      <w:r w:rsidRPr="00550B25">
        <w:rPr>
          <w:b/>
          <w:lang w:val="bg-BG"/>
        </w:rPr>
        <w:t>Испаноамериканска</w:t>
      </w:r>
      <w:proofErr w:type="spellEnd"/>
      <w:r w:rsidRPr="00550B25">
        <w:rPr>
          <w:b/>
          <w:lang w:val="bg-BG"/>
        </w:rPr>
        <w:t xml:space="preserve"> литература – XVI - XVIII век)</w:t>
      </w:r>
    </w:p>
    <w:p w14:paraId="7E82410A" w14:textId="77777777" w:rsidR="00961346" w:rsidRPr="00550B25" w:rsidRDefault="00961346" w:rsidP="00961346">
      <w:pPr>
        <w:jc w:val="both"/>
        <w:rPr>
          <w:lang w:val="bg-BG"/>
        </w:rPr>
      </w:pPr>
    </w:p>
    <w:p w14:paraId="66061AE3" w14:textId="77777777" w:rsidR="00961346" w:rsidRPr="00550B25" w:rsidRDefault="00961346" w:rsidP="00961346">
      <w:pPr>
        <w:jc w:val="center"/>
        <w:rPr>
          <w:lang w:val="bg-BG"/>
        </w:rPr>
      </w:pPr>
      <w:r w:rsidRPr="00550B25">
        <w:rPr>
          <w:lang w:val="bg-BG"/>
        </w:rPr>
        <w:t>КОНСПЕКТ ЗА КАНДИДАТ-ДОКТОРАНТСКИ ИЗПИТ</w:t>
      </w:r>
    </w:p>
    <w:p w14:paraId="24B94935" w14:textId="77777777" w:rsidR="007E5A2A" w:rsidRPr="00550B25" w:rsidRDefault="007E5A2A">
      <w:pPr>
        <w:rPr>
          <w:lang w:val="bg-BG"/>
        </w:rPr>
      </w:pPr>
    </w:p>
    <w:p w14:paraId="3F9D35B3" w14:textId="77777777" w:rsidR="00961346" w:rsidRPr="00550B25" w:rsidRDefault="00961346">
      <w:pPr>
        <w:rPr>
          <w:lang w:val="bg-BG"/>
        </w:rPr>
      </w:pPr>
    </w:p>
    <w:p w14:paraId="384338EB" w14:textId="578BA15E" w:rsidR="00B150BF" w:rsidRPr="00550B25" w:rsidRDefault="00B150BF" w:rsidP="006D60E9">
      <w:pPr>
        <w:pStyle w:val="ListParagraph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0B25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Откриването и Завладяването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на Новия свят. Проблеми при срещата на култури – откриване, сблъсък, нашествие</w:t>
      </w:r>
      <w:r w:rsidR="008434A7"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434A7" w:rsidRPr="00550B25">
        <w:rPr>
          <w:rFonts w:ascii="Times New Roman" w:hAnsi="Times New Roman" w:cs="Times New Roman"/>
          <w:sz w:val="24"/>
          <w:szCs w:val="24"/>
          <w:lang w:val="bg-BG"/>
        </w:rPr>
        <w:t>„измисляне”</w:t>
      </w:r>
      <w:r w:rsidR="008434A7"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4A7" w:rsidRPr="00550B25">
        <w:rPr>
          <w:rFonts w:ascii="Times New Roman" w:hAnsi="Times New Roman" w:cs="Times New Roman"/>
          <w:sz w:val="24"/>
          <w:szCs w:val="24"/>
          <w:lang w:val="bg-BG"/>
        </w:rPr>
        <w:t>на Америка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? Свидетелствата на </w:t>
      </w:r>
      <w:r w:rsidR="006D60E9">
        <w:rPr>
          <w:rFonts w:ascii="Times New Roman" w:hAnsi="Times New Roman" w:cs="Times New Roman"/>
          <w:sz w:val="24"/>
          <w:szCs w:val="24"/>
          <w:lang w:val="bg-BG"/>
        </w:rPr>
        <w:t>летописците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bg-BG"/>
        </w:rPr>
        <w:t>Индиите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67E80"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5EB6D7C" w14:textId="2A5EECF6" w:rsidR="00B150BF" w:rsidRPr="00550B25" w:rsidRDefault="00B150BF" w:rsidP="00E67E80">
      <w:pPr>
        <w:numPr>
          <w:ilvl w:val="0"/>
          <w:numId w:val="2"/>
        </w:numPr>
        <w:tabs>
          <w:tab w:val="clear" w:pos="218"/>
          <w:tab w:val="num" w:pos="1080"/>
        </w:tabs>
        <w:ind w:left="1080"/>
        <w:jc w:val="both"/>
        <w:rPr>
          <w:lang w:val="bg-BG"/>
        </w:rPr>
      </w:pPr>
      <w:r w:rsidRPr="00550B25">
        <w:rPr>
          <w:lang w:val="bg-BG"/>
        </w:rPr>
        <w:t>Христофор Колумб</w:t>
      </w:r>
      <w:r w:rsidRPr="00550B25">
        <w:rPr>
          <w:lang w:val="bg-BG"/>
        </w:rPr>
        <w:t xml:space="preserve"> – първият </w:t>
      </w:r>
      <w:r w:rsidRPr="00550B25">
        <w:rPr>
          <w:lang w:val="bg-BG"/>
        </w:rPr>
        <w:t>„</w:t>
      </w:r>
      <w:r w:rsidRPr="00550B25">
        <w:rPr>
          <w:lang w:val="bg-BG"/>
        </w:rPr>
        <w:t>писател</w:t>
      </w:r>
      <w:r w:rsidRPr="00550B25">
        <w:rPr>
          <w:lang w:val="bg-BG"/>
        </w:rPr>
        <w:t>”</w:t>
      </w:r>
      <w:r w:rsidRPr="00550B25">
        <w:rPr>
          <w:lang w:val="bg-BG"/>
        </w:rPr>
        <w:t xml:space="preserve"> в </w:t>
      </w:r>
      <w:r w:rsidRPr="00550B25">
        <w:rPr>
          <w:lang w:val="bg-BG"/>
        </w:rPr>
        <w:t>„</w:t>
      </w:r>
      <w:r w:rsidRPr="00550B25">
        <w:rPr>
          <w:lang w:val="bg-BG"/>
        </w:rPr>
        <w:t>Новия свят</w:t>
      </w:r>
      <w:r w:rsidRPr="00550B25">
        <w:rPr>
          <w:lang w:val="bg-BG"/>
        </w:rPr>
        <w:t>”.</w:t>
      </w:r>
      <w:r w:rsidR="001373C2" w:rsidRPr="00550B25">
        <w:rPr>
          <w:lang w:val="bg-BG"/>
        </w:rPr>
        <w:t xml:space="preserve"> </w:t>
      </w:r>
      <w:r w:rsidR="008434A7" w:rsidRPr="00550B25">
        <w:rPr>
          <w:lang w:val="bg-BG"/>
        </w:rPr>
        <w:t xml:space="preserve">Причини и предпоставки за търсенето на нов морски път към Изтока. </w:t>
      </w:r>
      <w:r w:rsidR="001373C2" w:rsidRPr="00550B25">
        <w:rPr>
          <w:lang w:val="bg-BG"/>
        </w:rPr>
        <w:t>М</w:t>
      </w:r>
      <w:r w:rsidRPr="00550B25">
        <w:rPr>
          <w:lang w:val="bg-BG"/>
        </w:rPr>
        <w:t>ежду очакваното и видяното</w:t>
      </w:r>
      <w:r w:rsidR="008434A7" w:rsidRPr="00550B25">
        <w:rPr>
          <w:lang w:val="bg-BG"/>
        </w:rPr>
        <w:t xml:space="preserve"> – </w:t>
      </w:r>
      <w:r w:rsidRPr="00550B25">
        <w:rPr>
          <w:lang w:val="bg-BG"/>
        </w:rPr>
        <w:t xml:space="preserve">повествователните стратегии на </w:t>
      </w:r>
      <w:r w:rsidRPr="00550B25">
        <w:rPr>
          <w:lang w:val="bg-BG"/>
        </w:rPr>
        <w:t>Колумб</w:t>
      </w:r>
      <w:r w:rsidRPr="00550B25">
        <w:rPr>
          <w:lang w:val="bg-BG"/>
        </w:rPr>
        <w:t xml:space="preserve"> и на първите европейци за адаптиране на езика към непознатата действителност</w:t>
      </w:r>
      <w:r w:rsidRPr="00550B25">
        <w:rPr>
          <w:lang w:val="bg-BG"/>
        </w:rPr>
        <w:t>.</w:t>
      </w:r>
      <w:r w:rsidR="001373C2" w:rsidRPr="00550B25">
        <w:rPr>
          <w:lang w:val="bg-BG"/>
        </w:rPr>
        <w:t xml:space="preserve"> </w:t>
      </w:r>
    </w:p>
    <w:p w14:paraId="33D3E6EB" w14:textId="1AFDFC62" w:rsidR="00B150BF" w:rsidRPr="00550B25" w:rsidRDefault="00B150BF" w:rsidP="00B150BF">
      <w:pPr>
        <w:numPr>
          <w:ilvl w:val="0"/>
          <w:numId w:val="2"/>
        </w:numPr>
        <w:tabs>
          <w:tab w:val="clear" w:pos="218"/>
          <w:tab w:val="num" w:pos="1080"/>
        </w:tabs>
        <w:ind w:left="1080"/>
        <w:jc w:val="both"/>
        <w:rPr>
          <w:lang w:val="bg-BG"/>
        </w:rPr>
      </w:pPr>
      <w:r w:rsidRPr="00550B25">
        <w:rPr>
          <w:lang w:val="bg-BG"/>
        </w:rPr>
        <w:t>Ернан Кортес</w:t>
      </w:r>
      <w:r w:rsidR="001373C2" w:rsidRPr="00550B25">
        <w:rPr>
          <w:lang w:val="bg-BG"/>
        </w:rPr>
        <w:t xml:space="preserve"> –</w:t>
      </w:r>
      <w:r w:rsidRPr="00550B25">
        <w:rPr>
          <w:lang w:val="bg-BG"/>
        </w:rPr>
        <w:t xml:space="preserve"> </w:t>
      </w:r>
      <w:r w:rsidR="001373C2" w:rsidRPr="00550B25">
        <w:rPr>
          <w:lang w:val="bg-BG"/>
        </w:rPr>
        <w:t>п</w:t>
      </w:r>
      <w:r w:rsidRPr="00550B25">
        <w:rPr>
          <w:lang w:val="bg-BG"/>
        </w:rPr>
        <w:t>исмата му до Карл I</w:t>
      </w:r>
      <w:r w:rsidR="008434A7" w:rsidRPr="00550B25">
        <w:rPr>
          <w:lang w:val="bg-BG"/>
        </w:rPr>
        <w:t>: съдържание. К</w:t>
      </w:r>
      <w:r w:rsidRPr="00550B25">
        <w:rPr>
          <w:lang w:val="bg-BG"/>
        </w:rPr>
        <w:t>онструиране на повествуващия субект и създаване на модел</w:t>
      </w:r>
      <w:r w:rsidR="001373C2" w:rsidRPr="00550B25">
        <w:rPr>
          <w:lang w:val="bg-BG"/>
        </w:rPr>
        <w:t>и</w:t>
      </w:r>
      <w:r w:rsidR="008434A7" w:rsidRPr="00550B25">
        <w:rPr>
          <w:lang w:val="bg-BG"/>
        </w:rPr>
        <w:t>те</w:t>
      </w:r>
      <w:r w:rsidRPr="00550B25">
        <w:rPr>
          <w:lang w:val="bg-BG"/>
        </w:rPr>
        <w:t xml:space="preserve"> на </w:t>
      </w:r>
      <w:r w:rsidR="008434A7" w:rsidRPr="00550B25">
        <w:rPr>
          <w:lang w:val="bg-BG"/>
        </w:rPr>
        <w:t>Завоевателя</w:t>
      </w:r>
      <w:r w:rsidRPr="00550B25">
        <w:rPr>
          <w:lang w:val="bg-BG"/>
        </w:rPr>
        <w:t>.</w:t>
      </w:r>
      <w:r w:rsidRPr="00550B25">
        <w:rPr>
          <w:lang w:val="bg-BG"/>
        </w:rPr>
        <w:t xml:space="preserve"> </w:t>
      </w:r>
    </w:p>
    <w:p w14:paraId="316038BF" w14:textId="0EC5C1BD" w:rsidR="00786EBB" w:rsidRPr="00550B25" w:rsidRDefault="00786EBB" w:rsidP="00786EBB">
      <w:pPr>
        <w:pStyle w:val="BodyTextIndent"/>
        <w:numPr>
          <w:ilvl w:val="0"/>
          <w:numId w:val="2"/>
        </w:numPr>
        <w:tabs>
          <w:tab w:val="clear" w:pos="218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50B25">
        <w:rPr>
          <w:rFonts w:ascii="Times New Roman" w:hAnsi="Times New Roman" w:cs="Times New Roman"/>
          <w:sz w:val="24"/>
          <w:szCs w:val="24"/>
        </w:rPr>
        <w:t>Религиозни и правни обосновки за завладяването на Америка – дискусиите във Валядолид</w:t>
      </w:r>
      <w:r w:rsidRPr="00550B25">
        <w:rPr>
          <w:rFonts w:ascii="Times New Roman" w:hAnsi="Times New Roman" w:cs="Times New Roman"/>
          <w:sz w:val="24"/>
          <w:szCs w:val="24"/>
        </w:rPr>
        <w:t>.</w:t>
      </w:r>
      <w:r w:rsidR="001373C2" w:rsidRPr="00550B25">
        <w:rPr>
          <w:rFonts w:ascii="Times New Roman" w:hAnsi="Times New Roman" w:cs="Times New Roman"/>
          <w:sz w:val="24"/>
          <w:szCs w:val="24"/>
        </w:rPr>
        <w:t xml:space="preserve"> </w:t>
      </w:r>
      <w:r w:rsidR="008434A7" w:rsidRPr="00550B25">
        <w:rPr>
          <w:rFonts w:ascii="Times New Roman" w:hAnsi="Times New Roman" w:cs="Times New Roman"/>
          <w:sz w:val="24"/>
          <w:szCs w:val="24"/>
        </w:rPr>
        <w:t xml:space="preserve">Аргументите на </w:t>
      </w:r>
      <w:r w:rsidRPr="00550B25">
        <w:rPr>
          <w:rFonts w:ascii="Times New Roman" w:hAnsi="Times New Roman" w:cs="Times New Roman"/>
          <w:sz w:val="24"/>
          <w:szCs w:val="24"/>
        </w:rPr>
        <w:t xml:space="preserve">Фра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Бартоломе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лас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Касас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и неговите противници (Хуан </w:t>
      </w:r>
      <w:proofErr w:type="spellStart"/>
      <w:r w:rsidR="00B150BF" w:rsidRPr="00550B25">
        <w:rPr>
          <w:rFonts w:ascii="Times New Roman" w:hAnsi="Times New Roman" w:cs="Times New Roman"/>
          <w:sz w:val="24"/>
          <w:szCs w:val="24"/>
        </w:rPr>
        <w:t>Хине</w:t>
      </w:r>
      <w:r w:rsidRPr="00550B2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150BF" w:rsidRPr="00550B2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B150BF" w:rsidRPr="00550B25">
        <w:rPr>
          <w:rFonts w:ascii="Times New Roman" w:hAnsi="Times New Roman" w:cs="Times New Roman"/>
          <w:sz w:val="24"/>
          <w:szCs w:val="24"/>
        </w:rPr>
        <w:t>Сепулведа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, Франсиско Лопес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ае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Гомара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и др.) </w:t>
      </w:r>
      <w:r w:rsidRPr="00550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Дехуманизиране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митифициране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на индианеца. Възникване на „Черната легенда” за Испания.</w:t>
      </w:r>
    </w:p>
    <w:p w14:paraId="63DF44FF" w14:textId="491AA938" w:rsidR="00786EBB" w:rsidRPr="00550B25" w:rsidRDefault="00786EBB" w:rsidP="00786EBB">
      <w:pPr>
        <w:numPr>
          <w:ilvl w:val="0"/>
          <w:numId w:val="2"/>
        </w:numPr>
        <w:tabs>
          <w:tab w:val="clear" w:pos="218"/>
          <w:tab w:val="num" w:pos="1080"/>
        </w:tabs>
        <w:ind w:left="1080"/>
        <w:jc w:val="both"/>
        <w:rPr>
          <w:lang w:val="bg-BG"/>
        </w:rPr>
      </w:pPr>
      <w:r w:rsidRPr="00550B25">
        <w:rPr>
          <w:lang w:val="bg-BG"/>
        </w:rPr>
        <w:t>Споровете за природата</w:t>
      </w:r>
      <w:r w:rsidRPr="00550B25">
        <w:rPr>
          <w:lang w:val="bg-BG"/>
        </w:rPr>
        <w:t xml:space="preserve"> в </w:t>
      </w:r>
      <w:r w:rsidRPr="00550B25">
        <w:rPr>
          <w:lang w:val="bg-BG"/>
        </w:rPr>
        <w:t>„Новия свят”</w:t>
      </w:r>
      <w:r w:rsidRPr="00550B25">
        <w:rPr>
          <w:lang w:val="bg-BG"/>
        </w:rPr>
        <w:t xml:space="preserve">. </w:t>
      </w:r>
      <w:r w:rsidR="00B150BF" w:rsidRPr="00550B25">
        <w:rPr>
          <w:lang w:val="bg-BG"/>
        </w:rPr>
        <w:t xml:space="preserve">Гонсало Фернандес де Овиедо, отец </w:t>
      </w:r>
      <w:proofErr w:type="spellStart"/>
      <w:r w:rsidR="00B150BF" w:rsidRPr="00550B25">
        <w:rPr>
          <w:lang w:val="bg-BG"/>
        </w:rPr>
        <w:t>Акоста</w:t>
      </w:r>
      <w:proofErr w:type="spellEnd"/>
      <w:r w:rsidR="00B150BF" w:rsidRPr="00550B25">
        <w:rPr>
          <w:lang w:val="bg-BG"/>
        </w:rPr>
        <w:t xml:space="preserve">, Педро </w:t>
      </w:r>
      <w:proofErr w:type="spellStart"/>
      <w:r w:rsidR="00B150BF" w:rsidRPr="00550B25">
        <w:rPr>
          <w:lang w:val="bg-BG"/>
        </w:rPr>
        <w:t>Сиеса</w:t>
      </w:r>
      <w:proofErr w:type="spellEnd"/>
      <w:r w:rsidR="00B150BF" w:rsidRPr="00550B25">
        <w:rPr>
          <w:lang w:val="bg-BG"/>
        </w:rPr>
        <w:t xml:space="preserve"> де Леон</w:t>
      </w:r>
      <w:r w:rsidRPr="00550B25">
        <w:rPr>
          <w:lang w:val="bg-BG"/>
        </w:rPr>
        <w:t xml:space="preserve"> и др.</w:t>
      </w:r>
    </w:p>
    <w:p w14:paraId="4B81B656" w14:textId="77777777" w:rsidR="00DC5E52" w:rsidRPr="00550B25" w:rsidRDefault="00786EBB" w:rsidP="00DC5E52">
      <w:pPr>
        <w:pStyle w:val="BodyTextIndent"/>
        <w:numPr>
          <w:ilvl w:val="0"/>
          <w:numId w:val="2"/>
        </w:numPr>
        <w:tabs>
          <w:tab w:val="clear" w:pos="218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50B25">
        <w:rPr>
          <w:rFonts w:ascii="Times New Roman" w:hAnsi="Times New Roman" w:cs="Times New Roman"/>
          <w:sz w:val="24"/>
          <w:szCs w:val="24"/>
        </w:rPr>
        <w:t>Кризата</w:t>
      </w:r>
      <w:r w:rsidRPr="00550B2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50B25">
        <w:rPr>
          <w:rFonts w:ascii="Times New Roman" w:hAnsi="Times New Roman" w:cs="Times New Roman"/>
          <w:sz w:val="24"/>
          <w:szCs w:val="24"/>
        </w:rPr>
        <w:t xml:space="preserve">в традиционната историография. Професионални и </w:t>
      </w:r>
      <w:r w:rsidRPr="00550B25">
        <w:rPr>
          <w:rFonts w:ascii="Times New Roman" w:hAnsi="Times New Roman" w:cs="Times New Roman"/>
          <w:sz w:val="24"/>
          <w:szCs w:val="24"/>
        </w:rPr>
        <w:t>„</w:t>
      </w:r>
      <w:r w:rsidRPr="00550B25">
        <w:rPr>
          <w:rFonts w:ascii="Times New Roman" w:hAnsi="Times New Roman" w:cs="Times New Roman"/>
          <w:sz w:val="24"/>
          <w:szCs w:val="24"/>
        </w:rPr>
        <w:t>спонтанни</w:t>
      </w:r>
      <w:r w:rsidRPr="00550B25">
        <w:rPr>
          <w:rFonts w:ascii="Times New Roman" w:hAnsi="Times New Roman" w:cs="Times New Roman"/>
          <w:sz w:val="24"/>
          <w:szCs w:val="24"/>
        </w:rPr>
        <w:t>“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0B25">
        <w:rPr>
          <w:rFonts w:ascii="Times New Roman" w:hAnsi="Times New Roman" w:cs="Times New Roman"/>
          <w:sz w:val="24"/>
          <w:szCs w:val="24"/>
        </w:rPr>
        <w:t>летописци.</w:t>
      </w:r>
      <w:r w:rsidRPr="0055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0BF" w:rsidRPr="00550B25">
        <w:rPr>
          <w:rFonts w:ascii="Times New Roman" w:hAnsi="Times New Roman" w:cs="Times New Roman"/>
          <w:i/>
          <w:iCs/>
          <w:sz w:val="24"/>
          <w:szCs w:val="24"/>
        </w:rPr>
        <w:t>Амадиси</w:t>
      </w:r>
      <w:proofErr w:type="spellEnd"/>
      <w:r w:rsidR="00B150BF" w:rsidRPr="00550B25">
        <w:rPr>
          <w:rFonts w:ascii="Times New Roman" w:hAnsi="Times New Roman" w:cs="Times New Roman"/>
          <w:sz w:val="24"/>
          <w:szCs w:val="24"/>
        </w:rPr>
        <w:t xml:space="preserve"> от Америка – влиянието на средновековната литература и рицарските романи. </w:t>
      </w:r>
      <w:r w:rsidR="00B150BF" w:rsidRPr="00550B25">
        <w:rPr>
          <w:rFonts w:ascii="Times New Roman" w:hAnsi="Times New Roman" w:cs="Times New Roman"/>
          <w:i/>
          <w:sz w:val="24"/>
          <w:szCs w:val="24"/>
        </w:rPr>
        <w:t xml:space="preserve">Истинската история на завоюването на </w:t>
      </w:r>
      <w:r w:rsidR="00B150BF" w:rsidRPr="00550B25">
        <w:rPr>
          <w:rFonts w:ascii="Times New Roman" w:hAnsi="Times New Roman" w:cs="Times New Roman"/>
          <w:i/>
          <w:sz w:val="24"/>
          <w:szCs w:val="24"/>
        </w:rPr>
        <w:t xml:space="preserve">Нова Испания </w:t>
      </w:r>
      <w:r w:rsidR="00B150BF" w:rsidRPr="00550B2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B150BF" w:rsidRPr="00550B25">
        <w:rPr>
          <w:rFonts w:ascii="Times New Roman" w:hAnsi="Times New Roman" w:cs="Times New Roman"/>
          <w:sz w:val="24"/>
          <w:szCs w:val="24"/>
        </w:rPr>
        <w:t>Бернал</w:t>
      </w:r>
      <w:proofErr w:type="spellEnd"/>
      <w:r w:rsidR="00B150BF" w:rsidRPr="00550B25">
        <w:rPr>
          <w:rFonts w:ascii="Times New Roman" w:hAnsi="Times New Roman" w:cs="Times New Roman"/>
          <w:sz w:val="24"/>
          <w:szCs w:val="24"/>
        </w:rPr>
        <w:t xml:space="preserve"> Диас дел </w:t>
      </w:r>
      <w:proofErr w:type="spellStart"/>
      <w:r w:rsidR="00B150BF" w:rsidRPr="00550B25">
        <w:rPr>
          <w:rFonts w:ascii="Times New Roman" w:hAnsi="Times New Roman" w:cs="Times New Roman"/>
          <w:sz w:val="24"/>
          <w:szCs w:val="24"/>
        </w:rPr>
        <w:t>Кастильо</w:t>
      </w:r>
      <w:proofErr w:type="spellEnd"/>
      <w:r w:rsidR="00B150BF" w:rsidRPr="00550B25">
        <w:rPr>
          <w:rFonts w:ascii="Times New Roman" w:hAnsi="Times New Roman" w:cs="Times New Roman"/>
          <w:sz w:val="24"/>
          <w:szCs w:val="24"/>
        </w:rPr>
        <w:t>.</w:t>
      </w:r>
      <w:r w:rsidRPr="00550B25">
        <w:rPr>
          <w:rFonts w:ascii="Times New Roman" w:hAnsi="Times New Roman" w:cs="Times New Roman"/>
          <w:sz w:val="24"/>
          <w:szCs w:val="24"/>
        </w:rPr>
        <w:t xml:space="preserve"> „Завоюваният“ завоевател: </w:t>
      </w:r>
      <w:r w:rsidRPr="00550B25">
        <w:rPr>
          <w:rFonts w:ascii="Times New Roman" w:hAnsi="Times New Roman" w:cs="Times New Roman"/>
          <w:sz w:val="24"/>
          <w:szCs w:val="24"/>
        </w:rPr>
        <w:t xml:space="preserve">Гаспар Нунес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Кабеса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Вака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>.</w:t>
      </w:r>
      <w:r w:rsidR="00DC5E52" w:rsidRPr="00550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AEBCB" w14:textId="77777777" w:rsidR="00DC5E52" w:rsidRPr="00550B25" w:rsidRDefault="00DC5E52" w:rsidP="00DC5E52">
      <w:pPr>
        <w:pStyle w:val="BodyTextIndent"/>
        <w:numPr>
          <w:ilvl w:val="0"/>
          <w:numId w:val="2"/>
        </w:numPr>
        <w:tabs>
          <w:tab w:val="clear" w:pos="218"/>
          <w:tab w:val="num" w:pos="1080"/>
        </w:tabs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550B25">
        <w:rPr>
          <w:rFonts w:ascii="Times New Roman" w:hAnsi="Times New Roman" w:cs="Times New Roman"/>
          <w:sz w:val="24"/>
          <w:szCs w:val="24"/>
        </w:rPr>
        <w:t xml:space="preserve">Ролята на католическите ордени за съхраняване на културната памет на местното население. Дейността и делото на дванайсетте францискански „апостоли“ в Нова Испания. Бернардино де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Саагун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и неговите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информанти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Предколумбови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ли са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предколумбовите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литератури?</w:t>
      </w:r>
    </w:p>
    <w:p w14:paraId="1DF8F766" w14:textId="71437326" w:rsidR="00B150BF" w:rsidRPr="00550B25" w:rsidRDefault="00DC5E52" w:rsidP="00DC5E52">
      <w:pPr>
        <w:pStyle w:val="BodyTextIndent"/>
        <w:numPr>
          <w:ilvl w:val="0"/>
          <w:numId w:val="2"/>
        </w:numPr>
        <w:tabs>
          <w:tab w:val="clear" w:pos="218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50B25">
        <w:rPr>
          <w:rFonts w:ascii="Times New Roman" w:hAnsi="Times New Roman" w:cs="Times New Roman"/>
          <w:sz w:val="24"/>
          <w:szCs w:val="24"/>
        </w:rPr>
        <w:t>„</w:t>
      </w:r>
      <w:r w:rsidRPr="00550B25">
        <w:rPr>
          <w:rFonts w:ascii="Times New Roman" w:hAnsi="Times New Roman" w:cs="Times New Roman"/>
          <w:sz w:val="24"/>
          <w:szCs w:val="24"/>
        </w:rPr>
        <w:t xml:space="preserve">Гледните точки на победените“ – хрониките, писани от индианци и метиси. Фернандо де Алва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Истлилсочитл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, Фернандо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Алварадо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Тесосомок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Гуаман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Пома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50B25">
        <w:rPr>
          <w:rFonts w:ascii="Times New Roman" w:hAnsi="Times New Roman" w:cs="Times New Roman"/>
          <w:sz w:val="24"/>
          <w:szCs w:val="24"/>
        </w:rPr>
        <w:t>Аяла</w:t>
      </w:r>
      <w:proofErr w:type="spellEnd"/>
      <w:r w:rsidRPr="00550B25">
        <w:rPr>
          <w:rFonts w:ascii="Times New Roman" w:hAnsi="Times New Roman" w:cs="Times New Roman"/>
          <w:sz w:val="24"/>
          <w:szCs w:val="24"/>
        </w:rPr>
        <w:t>.</w:t>
      </w:r>
      <w:r w:rsidRPr="00550B25">
        <w:rPr>
          <w:rFonts w:ascii="Times New Roman" w:hAnsi="Times New Roman" w:cs="Times New Roman"/>
          <w:sz w:val="24"/>
          <w:szCs w:val="24"/>
        </w:rPr>
        <w:t xml:space="preserve"> 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Живот и творчество на Инка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Гарсиласо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де ла Вега</w:t>
      </w:r>
      <w:r w:rsidR="004C1964" w:rsidRPr="00550B25">
        <w:rPr>
          <w:rFonts w:ascii="Times New Roman" w:hAnsi="Times New Roman" w:cs="Times New Roman"/>
          <w:sz w:val="24"/>
          <w:szCs w:val="24"/>
        </w:rPr>
        <w:t>:</w:t>
      </w:r>
      <w:r w:rsidR="004C1964"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1964" w:rsidRPr="00550B25">
        <w:rPr>
          <w:rFonts w:ascii="Times New Roman" w:hAnsi="Times New Roman" w:cs="Times New Roman"/>
          <w:sz w:val="24"/>
          <w:szCs w:val="24"/>
        </w:rPr>
        <w:t>л</w:t>
      </w:r>
      <w:r w:rsidR="004C1964" w:rsidRPr="00550B25">
        <w:rPr>
          <w:rFonts w:ascii="Times New Roman" w:hAnsi="Times New Roman" w:cs="Times New Roman"/>
          <w:sz w:val="24"/>
          <w:szCs w:val="24"/>
        </w:rPr>
        <w:t>итературният израз на едно ново самосъзнание</w:t>
      </w:r>
      <w:r w:rsidR="004C1964" w:rsidRPr="00550B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37D952" w14:textId="0DD827E4" w:rsidR="00B150BF" w:rsidRPr="00550B25" w:rsidRDefault="00B150BF" w:rsidP="004C1964">
      <w:pPr>
        <w:numPr>
          <w:ilvl w:val="0"/>
          <w:numId w:val="2"/>
        </w:numPr>
        <w:tabs>
          <w:tab w:val="clear" w:pos="218"/>
          <w:tab w:val="num" w:pos="1080"/>
        </w:tabs>
        <w:ind w:left="1080"/>
        <w:jc w:val="both"/>
        <w:rPr>
          <w:lang w:val="bg-BG"/>
        </w:rPr>
      </w:pPr>
      <w:r w:rsidRPr="00550B25">
        <w:rPr>
          <w:lang w:val="bg-BG"/>
        </w:rPr>
        <w:t>Колониалната епическа поезия</w:t>
      </w:r>
      <w:r w:rsidR="00DC5E52" w:rsidRPr="00550B25">
        <w:rPr>
          <w:lang w:val="bg-BG"/>
        </w:rPr>
        <w:t xml:space="preserve"> – </w:t>
      </w:r>
      <w:r w:rsidR="00DC5E52" w:rsidRPr="00550B25">
        <w:rPr>
          <w:i/>
          <w:iCs/>
          <w:lang w:val="bg-BG"/>
        </w:rPr>
        <w:t xml:space="preserve">Ла </w:t>
      </w:r>
      <w:proofErr w:type="spellStart"/>
      <w:r w:rsidR="00DC5E52" w:rsidRPr="00550B25">
        <w:rPr>
          <w:i/>
          <w:lang w:val="bg-BG"/>
        </w:rPr>
        <w:t>Араукана</w:t>
      </w:r>
      <w:proofErr w:type="spellEnd"/>
      <w:r w:rsidR="00DC5E52" w:rsidRPr="00550B25">
        <w:rPr>
          <w:lang w:val="bg-BG"/>
        </w:rPr>
        <w:t xml:space="preserve"> от </w:t>
      </w:r>
      <w:r w:rsidR="00DC5E52" w:rsidRPr="00550B25">
        <w:rPr>
          <w:lang w:val="bg-BG"/>
        </w:rPr>
        <w:t xml:space="preserve">Алонсо де </w:t>
      </w:r>
      <w:proofErr w:type="spellStart"/>
      <w:r w:rsidR="00DC5E52" w:rsidRPr="00550B25">
        <w:rPr>
          <w:lang w:val="bg-BG"/>
        </w:rPr>
        <w:t>Ерсиля</w:t>
      </w:r>
      <w:proofErr w:type="spellEnd"/>
      <w:r w:rsidR="00DC5E52" w:rsidRPr="00550B25">
        <w:rPr>
          <w:lang w:val="bg-BG"/>
        </w:rPr>
        <w:t xml:space="preserve"> и </w:t>
      </w:r>
      <w:proofErr w:type="spellStart"/>
      <w:r w:rsidR="00DC5E52" w:rsidRPr="00550B25">
        <w:rPr>
          <w:lang w:val="bg-BG"/>
        </w:rPr>
        <w:t>Сунига</w:t>
      </w:r>
      <w:proofErr w:type="spellEnd"/>
      <w:r w:rsidR="00DC5E52" w:rsidRPr="00550B25">
        <w:rPr>
          <w:i/>
          <w:lang w:val="bg-BG"/>
        </w:rPr>
        <w:t>,</w:t>
      </w:r>
      <w:r w:rsidR="00DC5E52" w:rsidRPr="00550B25">
        <w:rPr>
          <w:lang w:val="bg-BG"/>
        </w:rPr>
        <w:t xml:space="preserve"> </w:t>
      </w:r>
      <w:r w:rsidRPr="00550B25">
        <w:rPr>
          <w:lang w:val="bg-BG"/>
        </w:rPr>
        <w:t xml:space="preserve">Проекция на </w:t>
      </w:r>
      <w:r w:rsidR="004C1964" w:rsidRPr="00550B25">
        <w:rPr>
          <w:lang w:val="bg-BG"/>
        </w:rPr>
        <w:t xml:space="preserve">стихотворният епос </w:t>
      </w:r>
      <w:r w:rsidR="00DC5E52" w:rsidRPr="00550B25">
        <w:rPr>
          <w:lang w:val="bg-BG"/>
        </w:rPr>
        <w:t xml:space="preserve">от Античността  и на </w:t>
      </w:r>
      <w:r w:rsidRPr="00550B25">
        <w:rPr>
          <w:lang w:val="bg-BG"/>
        </w:rPr>
        <w:t>средновековната испанска песенно-повествователна традиция („</w:t>
      </w:r>
      <w:proofErr w:type="spellStart"/>
      <w:r w:rsidR="00D67990" w:rsidRPr="00550B25">
        <w:rPr>
          <w:lang w:val="bg-BG"/>
        </w:rPr>
        <w:t>Р</w:t>
      </w:r>
      <w:r w:rsidRPr="00550B25">
        <w:rPr>
          <w:lang w:val="bg-BG"/>
        </w:rPr>
        <w:t>омансеро</w:t>
      </w:r>
      <w:proofErr w:type="spellEnd"/>
      <w:r w:rsidR="00D67990" w:rsidRPr="00550B25">
        <w:rPr>
          <w:lang w:val="bg-BG"/>
        </w:rPr>
        <w:t xml:space="preserve"> </w:t>
      </w:r>
      <w:proofErr w:type="spellStart"/>
      <w:r w:rsidR="00D67990" w:rsidRPr="00550B25">
        <w:rPr>
          <w:lang w:val="bg-BG"/>
        </w:rPr>
        <w:t>виехо</w:t>
      </w:r>
      <w:proofErr w:type="spellEnd"/>
      <w:r w:rsidRPr="00550B25">
        <w:rPr>
          <w:lang w:val="bg-BG"/>
        </w:rPr>
        <w:t xml:space="preserve">”). Педро де Оня – </w:t>
      </w:r>
      <w:r w:rsidRPr="00550B25">
        <w:rPr>
          <w:i/>
          <w:lang w:val="bg-BG"/>
        </w:rPr>
        <w:t xml:space="preserve">Укротеният </w:t>
      </w:r>
      <w:proofErr w:type="spellStart"/>
      <w:r w:rsidRPr="00550B25">
        <w:rPr>
          <w:i/>
          <w:lang w:val="bg-BG"/>
        </w:rPr>
        <w:t>Арауко</w:t>
      </w:r>
      <w:proofErr w:type="spellEnd"/>
      <w:r w:rsidRPr="00550B25">
        <w:rPr>
          <w:i/>
          <w:lang w:val="bg-BG"/>
        </w:rPr>
        <w:t>.</w:t>
      </w:r>
      <w:r w:rsidR="007C5F02" w:rsidRPr="00550B25">
        <w:rPr>
          <w:iCs/>
          <w:lang w:val="bg-BG"/>
        </w:rPr>
        <w:t xml:space="preserve"> </w:t>
      </w:r>
      <w:proofErr w:type="spellStart"/>
      <w:r w:rsidR="007C5F02" w:rsidRPr="00550B25">
        <w:t>Хуан</w:t>
      </w:r>
      <w:proofErr w:type="spellEnd"/>
      <w:r w:rsidR="007C5F02" w:rsidRPr="00550B25">
        <w:t xml:space="preserve"> </w:t>
      </w:r>
      <w:proofErr w:type="spellStart"/>
      <w:r w:rsidR="007C5F02" w:rsidRPr="00550B25">
        <w:t>де</w:t>
      </w:r>
      <w:proofErr w:type="spellEnd"/>
      <w:r w:rsidR="007C5F02" w:rsidRPr="00550B25">
        <w:t xml:space="preserve"> </w:t>
      </w:r>
      <w:proofErr w:type="spellStart"/>
      <w:r w:rsidR="007C5F02" w:rsidRPr="00550B25">
        <w:t>Кастелянос</w:t>
      </w:r>
      <w:proofErr w:type="spellEnd"/>
    </w:p>
    <w:p w14:paraId="68D280D4" w14:textId="77777777" w:rsidR="00B150BF" w:rsidRDefault="00B150BF">
      <w:pPr>
        <w:rPr>
          <w:lang w:val="bg-BG"/>
        </w:rPr>
      </w:pPr>
    </w:p>
    <w:p w14:paraId="5179BBA8" w14:textId="77777777" w:rsidR="006D60E9" w:rsidRPr="00550B25" w:rsidRDefault="006D60E9">
      <w:pPr>
        <w:rPr>
          <w:lang w:val="bg-BG"/>
        </w:rPr>
      </w:pPr>
    </w:p>
    <w:p w14:paraId="263C396C" w14:textId="63D8774F" w:rsidR="007C5F02" w:rsidRPr="00550B25" w:rsidRDefault="007C5F02" w:rsidP="00E67E80">
      <w:pPr>
        <w:pStyle w:val="BodyTextIndent"/>
        <w:numPr>
          <w:ilvl w:val="0"/>
          <w:numId w:val="8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550B25">
        <w:rPr>
          <w:rFonts w:ascii="Times New Roman" w:hAnsi="Times New Roman" w:cs="Times New Roman"/>
          <w:b/>
          <w:bCs/>
          <w:sz w:val="24"/>
          <w:szCs w:val="24"/>
        </w:rPr>
        <w:t>Отвъдокеанският Барок</w:t>
      </w:r>
      <w:r w:rsidRPr="00550B25">
        <w:rPr>
          <w:rFonts w:ascii="Times New Roman" w:hAnsi="Times New Roman" w:cs="Times New Roman"/>
          <w:sz w:val="24"/>
          <w:szCs w:val="24"/>
        </w:rPr>
        <w:t xml:space="preserve"> – общи характеристики и специфични проявления в поезията, театъра и прозата. Характеристики на колониалните общества.</w:t>
      </w:r>
      <w:r w:rsidRPr="00550B25">
        <w:rPr>
          <w:rFonts w:ascii="Times New Roman" w:hAnsi="Times New Roman" w:cs="Times New Roman"/>
          <w:sz w:val="24"/>
          <w:szCs w:val="24"/>
        </w:rPr>
        <w:t xml:space="preserve"> Наченки на религиозния синкретизъм</w:t>
      </w:r>
      <w:r w:rsidR="00E67E80" w:rsidRPr="00550B25">
        <w:rPr>
          <w:rFonts w:ascii="Times New Roman" w:hAnsi="Times New Roman" w:cs="Times New Roman"/>
          <w:sz w:val="24"/>
          <w:szCs w:val="24"/>
        </w:rPr>
        <w:t xml:space="preserve"> в архитектурата и изобразителното изкуство</w:t>
      </w:r>
      <w:r w:rsidRPr="00550B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28C16" w14:textId="77777777" w:rsidR="00E67E80" w:rsidRPr="00550B25" w:rsidRDefault="007C5F02" w:rsidP="00E67E80">
      <w:pPr>
        <w:pStyle w:val="ListParagraph"/>
        <w:numPr>
          <w:ilvl w:val="0"/>
          <w:numId w:val="1"/>
        </w:numPr>
        <w:tabs>
          <w:tab w:val="clear" w:pos="218"/>
          <w:tab w:val="num" w:pos="1080"/>
        </w:tabs>
        <w:spacing w:before="240"/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r w:rsidRPr="00550B2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Барокът в Нова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bg-BG"/>
        </w:rPr>
        <w:t>Истания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Бернанрдо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Балбуена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>: „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Мексиканско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величие“.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Наченки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самосъзнанието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креолите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културните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различия с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метрополията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. Карлос де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Сигуенса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Гонгора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и „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Десетата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муза“ Хуана Инес де ла Крус.</w:t>
      </w:r>
      <w:r w:rsidR="00E67E80"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4045689" w14:textId="783ACFB4" w:rsidR="00B150BF" w:rsidRPr="00550B25" w:rsidRDefault="007C5F02" w:rsidP="00E67E80">
      <w:pPr>
        <w:pStyle w:val="ListParagraph"/>
        <w:numPr>
          <w:ilvl w:val="0"/>
          <w:numId w:val="1"/>
        </w:numPr>
        <w:tabs>
          <w:tab w:val="clear" w:pos="218"/>
          <w:tab w:val="num" w:pos="1080"/>
        </w:tabs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Барокът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Вицекралство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Перу.</w:t>
      </w:r>
      <w:r w:rsidR="00E67E80"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Анонимните поетеси. Хуан дел </w:t>
      </w:r>
      <w:proofErr w:type="spellStart"/>
      <w:r w:rsidR="00E67E80" w:rsidRPr="00550B25">
        <w:rPr>
          <w:rFonts w:ascii="Times New Roman" w:hAnsi="Times New Roman" w:cs="Times New Roman"/>
          <w:sz w:val="24"/>
          <w:szCs w:val="24"/>
          <w:lang w:val="bg-BG"/>
        </w:rPr>
        <w:t>Валие</w:t>
      </w:r>
      <w:proofErr w:type="spellEnd"/>
      <w:r w:rsidR="00E67E80"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67E80" w:rsidRPr="00550B25">
        <w:rPr>
          <w:rFonts w:ascii="Times New Roman" w:hAnsi="Times New Roman" w:cs="Times New Roman"/>
          <w:sz w:val="24"/>
          <w:szCs w:val="24"/>
          <w:lang w:val="bg-BG"/>
        </w:rPr>
        <w:t>Кавиедес</w:t>
      </w:r>
      <w:proofErr w:type="spellEnd"/>
      <w:r w:rsidR="00E67E80" w:rsidRPr="00550B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885F367" w14:textId="02606C39" w:rsidR="00E67E80" w:rsidRDefault="00E67E80" w:rsidP="00E67E80">
      <w:pPr>
        <w:pStyle w:val="ListParagraph"/>
        <w:ind w:left="578"/>
        <w:rPr>
          <w:rFonts w:ascii="Times New Roman" w:hAnsi="Times New Roman" w:cs="Times New Roman"/>
          <w:sz w:val="24"/>
          <w:szCs w:val="24"/>
          <w:lang w:val="bg-BG"/>
        </w:rPr>
      </w:pPr>
    </w:p>
    <w:p w14:paraId="663BA8D6" w14:textId="77777777" w:rsidR="006D60E9" w:rsidRPr="00550B25" w:rsidRDefault="006D60E9" w:rsidP="00E67E80">
      <w:pPr>
        <w:pStyle w:val="ListParagraph"/>
        <w:ind w:left="578"/>
        <w:rPr>
          <w:rFonts w:ascii="Times New Roman" w:hAnsi="Times New Roman" w:cs="Times New Roman"/>
          <w:sz w:val="24"/>
          <w:szCs w:val="24"/>
          <w:lang w:val="bg-BG"/>
        </w:rPr>
      </w:pPr>
    </w:p>
    <w:p w14:paraId="7F20ECB5" w14:textId="4E1E9112" w:rsidR="00E67E80" w:rsidRDefault="00E67E80" w:rsidP="00E67E80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  <w:lang w:val="bg-BG"/>
        </w:rPr>
      </w:pPr>
      <w:r w:rsidRPr="00550B25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Просвещението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в презокеанските колонии на Испания.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Реформите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проведени от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bg-BG"/>
        </w:rPr>
        <w:t>Борбоните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26C9E60" w14:textId="77777777" w:rsidR="00550B25" w:rsidRPr="00550B25" w:rsidRDefault="00550B25" w:rsidP="00550B25">
      <w:pPr>
        <w:pStyle w:val="ListParagraph"/>
        <w:spacing w:before="240"/>
        <w:rPr>
          <w:rFonts w:ascii="Times New Roman" w:hAnsi="Times New Roman" w:cs="Times New Roman"/>
          <w:sz w:val="24"/>
          <w:szCs w:val="24"/>
          <w:lang w:val="bg-BG"/>
        </w:rPr>
      </w:pPr>
    </w:p>
    <w:p w14:paraId="44172F3C" w14:textId="77777777" w:rsidR="00E67E80" w:rsidRPr="00550B25" w:rsidRDefault="00E67E80" w:rsidP="00550B25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r w:rsidRPr="00550B25">
        <w:rPr>
          <w:rFonts w:ascii="Times New Roman" w:hAnsi="Times New Roman" w:cs="Times New Roman"/>
          <w:sz w:val="24"/>
          <w:szCs w:val="24"/>
          <w:lang w:val="bg-BG"/>
        </w:rPr>
        <w:t>Възобновяване на споровете за природата и човека в Америка – произведенията на прокудените йезуити.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7242705" w14:textId="77777777" w:rsidR="00E67E80" w:rsidRPr="00550B25" w:rsidRDefault="00E67E80" w:rsidP="00E67E80">
      <w:pPr>
        <w:pStyle w:val="ListParagraph"/>
        <w:numPr>
          <w:ilvl w:val="0"/>
          <w:numId w:val="6"/>
        </w:numPr>
        <w:spacing w:before="240"/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Научни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проучвания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експедиции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„Дружествата на приятелите на страната“.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Пътеписи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>те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0B25">
        <w:rPr>
          <w:rFonts w:ascii="Times New Roman" w:hAnsi="Times New Roman" w:cs="Times New Roman"/>
          <w:sz w:val="24"/>
          <w:szCs w:val="24"/>
          <w:lang w:val="es-ES"/>
        </w:rPr>
        <w:t>XVIII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550B25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Конколоркорво</w:t>
      </w:r>
      <w:proofErr w:type="spellEnd"/>
      <w:r w:rsidRPr="00550B2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550B25">
        <w:rPr>
          <w:rFonts w:ascii="Times New Roman" w:hAnsi="Times New Roman" w:cs="Times New Roman"/>
          <w:i/>
          <w:sz w:val="24"/>
          <w:szCs w:val="24"/>
          <w:lang w:val="ru-RU"/>
        </w:rPr>
        <w:t>Водач</w:t>
      </w:r>
      <w:proofErr w:type="spellEnd"/>
      <w:r w:rsidRPr="00550B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слепи </w:t>
      </w:r>
      <w:proofErr w:type="spellStart"/>
      <w:r w:rsidRPr="00550B25">
        <w:rPr>
          <w:rFonts w:ascii="Times New Roman" w:hAnsi="Times New Roman" w:cs="Times New Roman"/>
          <w:i/>
          <w:sz w:val="24"/>
          <w:szCs w:val="24"/>
          <w:lang w:val="ru-RU"/>
        </w:rPr>
        <w:t>пътници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>Алонсо Карио де ла Вандера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FEAB7C" w14:textId="424E0C04" w:rsidR="00E67E80" w:rsidRPr="00550B25" w:rsidRDefault="00E67E80" w:rsidP="00E67E80">
      <w:pPr>
        <w:pStyle w:val="ListParagraph"/>
        <w:numPr>
          <w:ilvl w:val="0"/>
          <w:numId w:val="6"/>
        </w:numPr>
        <w:spacing w:before="240"/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Възникване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ериодичния печат. 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Хосе Хоакин Фернандес де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bg-BG"/>
        </w:rPr>
        <w:t>Лисарди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>„Мексиканският мислител“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, автор 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на първия роман в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bg-BG"/>
        </w:rPr>
        <w:t>Испаноамерика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Възродената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пикареска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AAF84F" w14:textId="4F68C62C" w:rsidR="00E67E80" w:rsidRPr="00550B25" w:rsidRDefault="00E67E80" w:rsidP="00E67E80">
      <w:pPr>
        <w:pStyle w:val="ListParagraph"/>
        <w:numPr>
          <w:ilvl w:val="0"/>
          <w:numId w:val="6"/>
        </w:numPr>
        <w:spacing w:before="240"/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r w:rsidRPr="00550B25">
        <w:rPr>
          <w:rFonts w:ascii="Times New Roman" w:hAnsi="Times New Roman" w:cs="Times New Roman"/>
          <w:sz w:val="24"/>
          <w:szCs w:val="24"/>
          <w:lang w:val="bg-BG"/>
        </w:rPr>
        <w:t>Текстовете на „Освободителите“ – дневници, писма и др.</w:t>
      </w:r>
      <w:r w:rsidRPr="00550B25">
        <w:rPr>
          <w:rFonts w:ascii="Times New Roman" w:hAnsi="Times New Roman" w:cs="Times New Roman"/>
          <w:sz w:val="24"/>
          <w:szCs w:val="24"/>
          <w:lang w:val="bg-BG"/>
        </w:rPr>
        <w:t xml:space="preserve"> Франсиско Миранда. Симон Боливар. 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Андрес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Бельо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50B25">
        <w:rPr>
          <w:rFonts w:ascii="Times New Roman" w:hAnsi="Times New Roman" w:cs="Times New Roman"/>
          <w:sz w:val="24"/>
          <w:szCs w:val="24"/>
          <w:lang w:val="ru-RU"/>
        </w:rPr>
        <w:t>роектът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бъдещето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на континента в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двете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от „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Американски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B25">
        <w:rPr>
          <w:rFonts w:ascii="Times New Roman" w:hAnsi="Times New Roman" w:cs="Times New Roman"/>
          <w:sz w:val="24"/>
          <w:szCs w:val="24"/>
          <w:lang w:val="ru-RU"/>
        </w:rPr>
        <w:t>репертоар</w:t>
      </w:r>
      <w:proofErr w:type="spellEnd"/>
      <w:r w:rsidRPr="00550B25">
        <w:rPr>
          <w:rFonts w:ascii="Times New Roman" w:hAnsi="Times New Roman" w:cs="Times New Roman"/>
          <w:sz w:val="24"/>
          <w:szCs w:val="24"/>
          <w:lang w:val="ru-RU"/>
        </w:rPr>
        <w:t>“.</w:t>
      </w:r>
    </w:p>
    <w:p w14:paraId="024B961D" w14:textId="77777777" w:rsidR="00D67990" w:rsidRPr="00550B25" w:rsidRDefault="00D67990">
      <w:pPr>
        <w:rPr>
          <w:lang w:val="bg-BG"/>
        </w:rPr>
      </w:pPr>
    </w:p>
    <w:p w14:paraId="7E599889" w14:textId="589BC43C" w:rsidR="00D67990" w:rsidRPr="006D60E9" w:rsidRDefault="00550B25">
      <w:pPr>
        <w:rPr>
          <w:smallCaps/>
          <w:lang w:val="es-ES"/>
        </w:rPr>
      </w:pPr>
      <w:r w:rsidRPr="006D60E9">
        <w:rPr>
          <w:smallCaps/>
          <w:lang w:val="bg-BG"/>
        </w:rPr>
        <w:t>Библиография</w:t>
      </w:r>
    </w:p>
    <w:p w14:paraId="45373EEB" w14:textId="77777777" w:rsidR="006D60E9" w:rsidRPr="006D60E9" w:rsidRDefault="006D60E9">
      <w:pPr>
        <w:rPr>
          <w:b/>
          <w:bCs/>
          <w:lang w:val="es-ES"/>
        </w:rPr>
      </w:pPr>
    </w:p>
    <w:p w14:paraId="24A40DB4" w14:textId="50E841A3" w:rsidR="000E134B" w:rsidRPr="006D60E9" w:rsidRDefault="000E134B" w:rsidP="006D60E9">
      <w:pPr>
        <w:numPr>
          <w:ilvl w:val="0"/>
          <w:numId w:val="13"/>
        </w:numPr>
        <w:shd w:val="clear" w:color="auto" w:fill="FFFFFF"/>
        <w:spacing w:before="240"/>
        <w:contextualSpacing/>
        <w:jc w:val="both"/>
        <w:rPr>
          <w:lang w:val="es-ES"/>
        </w:rPr>
      </w:pPr>
      <w:r w:rsidRPr="006D60E9">
        <w:rPr>
          <w:b/>
          <w:bCs/>
          <w:lang w:val="es-ES"/>
        </w:rPr>
        <w:t>Bellini</w:t>
      </w:r>
      <w:r w:rsidRPr="006D60E9">
        <w:rPr>
          <w:lang w:val="es-ES"/>
        </w:rPr>
        <w:t>,</w:t>
      </w:r>
      <w:r w:rsidR="006D60E9" w:rsidRPr="006D60E9">
        <w:rPr>
          <w:lang w:val="es-ES"/>
        </w:rPr>
        <w:t xml:space="preserve"> </w:t>
      </w:r>
      <w:r w:rsidR="006D60E9" w:rsidRPr="006D60E9">
        <w:rPr>
          <w:bCs/>
          <w:lang w:val="es-ES_tradnl"/>
        </w:rPr>
        <w:t>Giuseppe</w:t>
      </w:r>
      <w:r w:rsidR="006D60E9" w:rsidRPr="006D60E9">
        <w:rPr>
          <w:bCs/>
          <w:lang w:val="bg-BG"/>
        </w:rPr>
        <w:t>.</w:t>
      </w:r>
      <w:r w:rsidR="006D60E9" w:rsidRPr="006D60E9">
        <w:rPr>
          <w:bCs/>
          <w:lang w:val="es-ES_tradnl"/>
        </w:rPr>
        <w:t xml:space="preserve"> </w:t>
      </w:r>
      <w:r w:rsidR="006D60E9" w:rsidRPr="006D60E9">
        <w:rPr>
          <w:bCs/>
          <w:i/>
          <w:iCs/>
          <w:lang w:val="es-ES_tradnl"/>
        </w:rPr>
        <w:t>Nueva Historia de la literatura hispanoamericana</w:t>
      </w:r>
      <w:r w:rsidR="006D60E9" w:rsidRPr="006D60E9">
        <w:rPr>
          <w:bCs/>
          <w:lang w:val="es-ES_tradnl"/>
        </w:rPr>
        <w:t>, Madrid, Castalia, 1997.</w:t>
      </w:r>
    </w:p>
    <w:p w14:paraId="1182A383" w14:textId="7FBA2ED8" w:rsidR="00550B25" w:rsidRPr="00550B25" w:rsidRDefault="00550B25" w:rsidP="006D60E9">
      <w:pPr>
        <w:numPr>
          <w:ilvl w:val="0"/>
          <w:numId w:val="13"/>
        </w:numPr>
        <w:shd w:val="clear" w:color="auto" w:fill="FFFFFF"/>
        <w:spacing w:before="240"/>
        <w:contextualSpacing/>
        <w:jc w:val="both"/>
        <w:rPr>
          <w:lang w:val="es-ES"/>
        </w:rPr>
      </w:pPr>
      <w:r w:rsidRPr="00550B25">
        <w:rPr>
          <w:b/>
          <w:lang w:val="es-ES_tradnl"/>
        </w:rPr>
        <w:t>Fernández,</w:t>
      </w:r>
      <w:r w:rsidRPr="00550B25">
        <w:rPr>
          <w:lang w:val="es-ES_tradnl"/>
        </w:rPr>
        <w:t xml:space="preserve"> Teodosio, Selena </w:t>
      </w:r>
      <w:r w:rsidRPr="00550B25">
        <w:rPr>
          <w:bCs/>
          <w:lang w:val="es-ES_tradnl"/>
        </w:rPr>
        <w:t>Millares</w:t>
      </w:r>
      <w:r w:rsidRPr="00550B25">
        <w:rPr>
          <w:b/>
          <w:lang w:val="es-ES_tradnl"/>
        </w:rPr>
        <w:t xml:space="preserve"> </w:t>
      </w:r>
      <w:r w:rsidRPr="00550B25">
        <w:rPr>
          <w:lang w:val="es-ES_tradnl"/>
        </w:rPr>
        <w:t xml:space="preserve">y Eduardo </w:t>
      </w:r>
      <w:r w:rsidRPr="00550B25">
        <w:rPr>
          <w:bCs/>
          <w:lang w:val="es-ES_tradnl"/>
        </w:rPr>
        <w:t>Becerra</w:t>
      </w:r>
      <w:r w:rsidRPr="00550B25">
        <w:rPr>
          <w:lang w:val="es-ES_tradnl"/>
        </w:rPr>
        <w:t xml:space="preserve">. </w:t>
      </w:r>
      <w:r w:rsidRPr="00550B25">
        <w:rPr>
          <w:i/>
          <w:lang w:val="es-ES_tradnl"/>
        </w:rPr>
        <w:t>Historia de la literatura hispanoamericana</w:t>
      </w:r>
      <w:r w:rsidRPr="00550B25">
        <w:rPr>
          <w:lang w:val="es-ES_tradnl"/>
        </w:rPr>
        <w:t xml:space="preserve">, Madrid: Editorial </w:t>
      </w:r>
      <w:proofErr w:type="spellStart"/>
      <w:r w:rsidRPr="00550B25">
        <w:rPr>
          <w:lang w:val="es-ES_tradnl"/>
        </w:rPr>
        <w:t>Universitas</w:t>
      </w:r>
      <w:proofErr w:type="spellEnd"/>
      <w:r w:rsidRPr="00550B25">
        <w:rPr>
          <w:lang w:val="es-ES_tradnl"/>
        </w:rPr>
        <w:t>, D.L. 1995.</w:t>
      </w:r>
      <w:r w:rsidRPr="00550B25">
        <w:rPr>
          <w:lang w:val="bg-BG"/>
        </w:rPr>
        <w:t xml:space="preserve"> </w:t>
      </w:r>
    </w:p>
    <w:p w14:paraId="2720640C" w14:textId="77777777" w:rsidR="00550B25" w:rsidRPr="00550B25" w:rsidRDefault="00550B25" w:rsidP="006D60E9">
      <w:pPr>
        <w:numPr>
          <w:ilvl w:val="0"/>
          <w:numId w:val="13"/>
        </w:numPr>
        <w:shd w:val="clear" w:color="auto" w:fill="FFFFFF"/>
        <w:spacing w:before="240"/>
        <w:contextualSpacing/>
        <w:jc w:val="both"/>
        <w:rPr>
          <w:lang w:val="es-ES"/>
        </w:rPr>
      </w:pPr>
      <w:r w:rsidRPr="00550B25">
        <w:rPr>
          <w:b/>
          <w:bCs/>
          <w:lang w:val="es-ES_tradnl"/>
        </w:rPr>
        <w:t>Goic</w:t>
      </w:r>
      <w:r w:rsidRPr="00550B25">
        <w:rPr>
          <w:lang w:val="es-ES_tradnl"/>
        </w:rPr>
        <w:t xml:space="preserve">, </w:t>
      </w:r>
      <w:proofErr w:type="spellStart"/>
      <w:r w:rsidRPr="00550B25">
        <w:rPr>
          <w:lang w:val="es-ES_tradnl"/>
        </w:rPr>
        <w:t>Cedomil</w:t>
      </w:r>
      <w:proofErr w:type="spellEnd"/>
      <w:r w:rsidRPr="00550B25">
        <w:rPr>
          <w:lang w:val="es-ES_tradnl"/>
        </w:rPr>
        <w:t xml:space="preserve">: </w:t>
      </w:r>
      <w:r w:rsidRPr="00550B25">
        <w:rPr>
          <w:i/>
          <w:iCs/>
          <w:lang w:val="es-ES_tradnl"/>
        </w:rPr>
        <w:t>Historia y crítica de la literatura hispanoamericana</w:t>
      </w:r>
      <w:r w:rsidRPr="00550B25">
        <w:rPr>
          <w:lang w:val="es-ES_tradnl"/>
        </w:rPr>
        <w:t xml:space="preserve">. </w:t>
      </w:r>
      <w:r w:rsidRPr="00550B25">
        <w:rPr>
          <w:i/>
          <w:iCs/>
          <w:lang w:val="es-ES_tradnl"/>
        </w:rPr>
        <w:t>1</w:t>
      </w:r>
      <w:r w:rsidRPr="00550B25">
        <w:rPr>
          <w:lang w:val="es-ES_tradnl"/>
        </w:rPr>
        <w:t xml:space="preserve">. </w:t>
      </w:r>
      <w:r w:rsidRPr="00550B25">
        <w:rPr>
          <w:i/>
          <w:iCs/>
          <w:lang w:val="es-ES_tradnl"/>
        </w:rPr>
        <w:t>Época colonial</w:t>
      </w:r>
      <w:r w:rsidRPr="00550B25">
        <w:rPr>
          <w:lang w:val="bg-BG"/>
        </w:rPr>
        <w:t>.</w:t>
      </w:r>
      <w:r w:rsidRPr="00550B25">
        <w:rPr>
          <w:lang w:val="es-ES_tradnl"/>
        </w:rPr>
        <w:t xml:space="preserve"> Barcelona, Crítica, 1988-1990. </w:t>
      </w:r>
    </w:p>
    <w:p w14:paraId="36CB2280" w14:textId="77777777" w:rsidR="00550B25" w:rsidRPr="00550B25" w:rsidRDefault="00550B25" w:rsidP="006D60E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404040"/>
          <w:lang w:val="es-ES"/>
        </w:rPr>
      </w:pPr>
      <w:r w:rsidRPr="00880B57">
        <w:rPr>
          <w:b/>
          <w:lang w:val="es-ES_tradnl"/>
        </w:rPr>
        <w:t>González Echevarría</w:t>
      </w:r>
      <w:r w:rsidRPr="00880B57">
        <w:rPr>
          <w:bCs/>
          <w:lang w:val="bg-BG"/>
        </w:rPr>
        <w:t xml:space="preserve">, </w:t>
      </w:r>
      <w:r w:rsidRPr="00880B57">
        <w:rPr>
          <w:lang w:val="es-ES_tradnl"/>
        </w:rPr>
        <w:t xml:space="preserve">Roberto y Enrique </w:t>
      </w:r>
      <w:r w:rsidRPr="00880B57">
        <w:rPr>
          <w:bCs/>
          <w:lang w:val="es-ES_tradnl"/>
        </w:rPr>
        <w:t>Pupo-Walker</w:t>
      </w:r>
      <w:r w:rsidRPr="00880B57">
        <w:rPr>
          <w:lang w:val="es-ES_tradnl"/>
        </w:rPr>
        <w:t xml:space="preserve"> </w:t>
      </w:r>
      <w:r w:rsidRPr="00880B57">
        <w:rPr>
          <w:lang w:val="bg-BG"/>
        </w:rPr>
        <w:t>(</w:t>
      </w:r>
      <w:proofErr w:type="spellStart"/>
      <w:r w:rsidRPr="00880B57">
        <w:rPr>
          <w:lang w:val="es-ES_tradnl"/>
        </w:rPr>
        <w:t>eds</w:t>
      </w:r>
      <w:proofErr w:type="spellEnd"/>
      <w:r w:rsidRPr="00880B57">
        <w:rPr>
          <w:lang w:val="es-ES_tradnl"/>
        </w:rPr>
        <w:t>).</w:t>
      </w:r>
      <w:r w:rsidRPr="00880B57">
        <w:rPr>
          <w:lang w:val="bg-BG"/>
        </w:rPr>
        <w:t xml:space="preserve"> </w:t>
      </w:r>
      <w:r w:rsidRPr="00880B57">
        <w:rPr>
          <w:i/>
          <w:lang w:val="es-ES_tradnl"/>
        </w:rPr>
        <w:t xml:space="preserve"> Historia de la Literatura hispanoamericana, 1, Del descubrimiento al Modernismo. </w:t>
      </w:r>
      <w:r w:rsidRPr="00880B57">
        <w:rPr>
          <w:lang w:val="es-ES_tradnl"/>
        </w:rPr>
        <w:t>Madrid, Gredos, 2006.</w:t>
      </w:r>
      <w:r>
        <w:rPr>
          <w:lang w:val="bg-BG"/>
        </w:rPr>
        <w:t xml:space="preserve"> </w:t>
      </w:r>
    </w:p>
    <w:p w14:paraId="149166FF" w14:textId="77777777" w:rsidR="000E134B" w:rsidRPr="000E134B" w:rsidRDefault="00550B25" w:rsidP="006D60E9">
      <w:pPr>
        <w:pStyle w:val="campo"/>
        <w:numPr>
          <w:ilvl w:val="0"/>
          <w:numId w:val="13"/>
        </w:numPr>
        <w:shd w:val="clear" w:color="auto" w:fill="FFFFFF"/>
        <w:spacing w:before="0" w:beforeAutospacing="0"/>
        <w:contextualSpacing/>
        <w:jc w:val="both"/>
        <w:rPr>
          <w:color w:val="212529"/>
          <w:lang w:val="pt-PT"/>
        </w:rPr>
      </w:pPr>
      <w:r w:rsidRPr="00880B57">
        <w:rPr>
          <w:b/>
          <w:bCs/>
          <w:color w:val="333333"/>
          <w:shd w:val="clear" w:color="auto" w:fill="F4F4F4"/>
          <w:lang w:val="es-ES"/>
        </w:rPr>
        <w:t>Henríquez Ureña</w:t>
      </w:r>
      <w:r w:rsidRPr="00880B57">
        <w:rPr>
          <w:color w:val="333333"/>
          <w:shd w:val="clear" w:color="auto" w:fill="F4F4F4"/>
          <w:lang w:val="es-ES"/>
        </w:rPr>
        <w:t xml:space="preserve">, Pedro. </w:t>
      </w:r>
      <w:r w:rsidRPr="00880B57">
        <w:rPr>
          <w:i/>
          <w:iCs/>
          <w:color w:val="333333"/>
          <w:shd w:val="clear" w:color="auto" w:fill="F4F4F4"/>
          <w:lang w:val="es-ES"/>
        </w:rPr>
        <w:t>H</w:t>
      </w:r>
      <w:r w:rsidRPr="00880B57">
        <w:rPr>
          <w:i/>
          <w:iCs/>
          <w:color w:val="404040"/>
          <w:lang w:val="es-ES"/>
        </w:rPr>
        <w:t xml:space="preserve">istoria Cultural y Literaria de la América Hispánica. </w:t>
      </w:r>
      <w:r w:rsidRPr="00880B57">
        <w:rPr>
          <w:color w:val="404040"/>
          <w:lang w:val="es-ES"/>
        </w:rPr>
        <w:t>Madrid: Verbum, 2008.</w:t>
      </w:r>
      <w:r w:rsidR="000E134B">
        <w:rPr>
          <w:color w:val="404040"/>
          <w:lang w:val="bg-BG"/>
        </w:rPr>
        <w:t xml:space="preserve"> </w:t>
      </w:r>
    </w:p>
    <w:p w14:paraId="0BA623DB" w14:textId="77777777" w:rsidR="000E134B" w:rsidRPr="000E134B" w:rsidRDefault="000E134B" w:rsidP="006D60E9">
      <w:pPr>
        <w:pStyle w:val="campo"/>
        <w:numPr>
          <w:ilvl w:val="0"/>
          <w:numId w:val="13"/>
        </w:numPr>
        <w:shd w:val="clear" w:color="auto" w:fill="FFFFFF"/>
        <w:spacing w:before="240" w:beforeAutospacing="0"/>
        <w:contextualSpacing/>
        <w:jc w:val="both"/>
        <w:rPr>
          <w:lang w:val="es-ES_tradnl"/>
        </w:rPr>
      </w:pPr>
      <w:r w:rsidRPr="000E134B">
        <w:rPr>
          <w:b/>
          <w:bCs/>
          <w:color w:val="212529"/>
          <w:lang w:val="es-ES"/>
        </w:rPr>
        <w:t>Lasarte</w:t>
      </w:r>
      <w:r w:rsidRPr="000E134B">
        <w:rPr>
          <w:color w:val="212529"/>
          <w:lang w:val="es-ES"/>
        </w:rPr>
        <w:t xml:space="preserve">, Pedro. “Lima satirizada (1598-1698): Mateo Rosa de Oquendo y Juan del Valle y Caviedes”. </w:t>
      </w:r>
      <w:r w:rsidRPr="000E134B">
        <w:rPr>
          <w:color w:val="212529"/>
          <w:lang w:val="pt-PT"/>
        </w:rPr>
        <w:t xml:space="preserve">Alicante: Biblioteca Virtual Miguel de Cervantes, 2015. </w:t>
      </w:r>
      <w:r w:rsidRPr="000E134B">
        <w:rPr>
          <w:color w:val="212529"/>
          <w:lang w:val="es-ES"/>
        </w:rPr>
        <w:fldChar w:fldCharType="begin"/>
      </w:r>
      <w:r w:rsidRPr="000E134B">
        <w:rPr>
          <w:color w:val="212529"/>
          <w:lang w:val="pt-PT"/>
        </w:rPr>
        <w:instrText>HYPERLINK "https://www.cervantesvirtual.com/nd/ark:/59851/bmc6m531"</w:instrText>
      </w:r>
      <w:r w:rsidRPr="000E134B">
        <w:rPr>
          <w:color w:val="212529"/>
          <w:lang w:val="es-ES"/>
        </w:rPr>
        <w:fldChar w:fldCharType="separate"/>
      </w:r>
      <w:r w:rsidRPr="000E134B">
        <w:rPr>
          <w:rStyle w:val="Hyperlink"/>
          <w:rFonts w:eastAsiaTheme="majorEastAsia"/>
          <w:lang w:val="pt-PT"/>
        </w:rPr>
        <w:t>https://www.cervantesvirtual.com/nd/ark:/59851/bmc6m531</w:t>
      </w:r>
      <w:r w:rsidRPr="000E134B">
        <w:rPr>
          <w:color w:val="212529"/>
          <w:lang w:val="es-ES"/>
        </w:rPr>
        <w:fldChar w:fldCharType="end"/>
      </w:r>
      <w:r w:rsidRPr="000E134B">
        <w:rPr>
          <w:color w:val="212529"/>
          <w:lang w:val="bg-BG"/>
        </w:rPr>
        <w:t xml:space="preserve"> </w:t>
      </w:r>
    </w:p>
    <w:p w14:paraId="35132298" w14:textId="77777777" w:rsidR="006D60E9" w:rsidRDefault="00550B25" w:rsidP="006D60E9">
      <w:pPr>
        <w:pStyle w:val="campo"/>
        <w:numPr>
          <w:ilvl w:val="0"/>
          <w:numId w:val="13"/>
        </w:numPr>
        <w:shd w:val="clear" w:color="auto" w:fill="FFFFFF"/>
        <w:spacing w:before="240" w:beforeAutospacing="0"/>
        <w:contextualSpacing/>
        <w:jc w:val="both"/>
        <w:rPr>
          <w:lang w:val="es-ES"/>
        </w:rPr>
      </w:pPr>
      <w:r w:rsidRPr="006D60E9">
        <w:rPr>
          <w:b/>
          <w:lang w:val="es-ES"/>
        </w:rPr>
        <w:t>Oviedo</w:t>
      </w:r>
      <w:r w:rsidRPr="006D60E9">
        <w:rPr>
          <w:lang w:val="es-ES"/>
        </w:rPr>
        <w:t xml:space="preserve">, José Miguel. </w:t>
      </w:r>
      <w:bookmarkStart w:id="0" w:name="_Hlk164367749"/>
      <w:r w:rsidRPr="006D60E9">
        <w:rPr>
          <w:i/>
          <w:lang w:val="es-ES_tradnl"/>
        </w:rPr>
        <w:t xml:space="preserve">Historia de la literatura hispanoamericana. </w:t>
      </w:r>
      <w:bookmarkEnd w:id="0"/>
      <w:r w:rsidRPr="006D60E9">
        <w:rPr>
          <w:i/>
          <w:lang w:val="es-ES_tradnl"/>
        </w:rPr>
        <w:t>1: De los orígenes a la emancipación.</w:t>
      </w:r>
      <w:r w:rsidRPr="006D60E9">
        <w:rPr>
          <w:lang w:val="es-ES_tradnl"/>
        </w:rPr>
        <w:t xml:space="preserve"> Madrid: Alianza, 2012.</w:t>
      </w:r>
      <w:r w:rsidRPr="006D60E9">
        <w:rPr>
          <w:lang w:val="bg-BG"/>
        </w:rPr>
        <w:t xml:space="preserve"> </w:t>
      </w:r>
    </w:p>
    <w:p w14:paraId="45AE555F" w14:textId="77777777" w:rsidR="006D60E9" w:rsidRDefault="000E134B" w:rsidP="006D60E9">
      <w:pPr>
        <w:pStyle w:val="campo"/>
        <w:numPr>
          <w:ilvl w:val="0"/>
          <w:numId w:val="13"/>
        </w:numPr>
        <w:shd w:val="clear" w:color="auto" w:fill="FFFFFF"/>
        <w:spacing w:before="240" w:beforeAutospacing="0"/>
        <w:contextualSpacing/>
        <w:jc w:val="both"/>
        <w:rPr>
          <w:lang w:val="es-ES_tradnl"/>
        </w:rPr>
      </w:pPr>
      <w:r w:rsidRPr="006D60E9">
        <w:rPr>
          <w:b/>
          <w:lang w:val="es-ES_tradnl"/>
        </w:rPr>
        <w:t xml:space="preserve">Pastor, </w:t>
      </w:r>
      <w:r w:rsidRPr="006D60E9">
        <w:rPr>
          <w:lang w:val="es-ES_tradnl"/>
        </w:rPr>
        <w:t xml:space="preserve">Beatriz: </w:t>
      </w:r>
      <w:r w:rsidRPr="006D60E9">
        <w:rPr>
          <w:i/>
          <w:lang w:val="es-ES_tradnl"/>
        </w:rPr>
        <w:t>EL segundo descubrimiento. La Conquista de América narrada por sus coetáneos (1942-1589).</w:t>
      </w:r>
      <w:r w:rsidRPr="006D60E9">
        <w:rPr>
          <w:lang w:val="es-ES_tradnl"/>
        </w:rPr>
        <w:t xml:space="preserve"> Barcelona: </w:t>
      </w:r>
      <w:proofErr w:type="spellStart"/>
      <w:r w:rsidRPr="006D60E9">
        <w:rPr>
          <w:lang w:val="es-ES_tradnl"/>
        </w:rPr>
        <w:t>Edhasa</w:t>
      </w:r>
      <w:proofErr w:type="spellEnd"/>
      <w:r w:rsidRPr="006D60E9">
        <w:rPr>
          <w:lang w:val="es-ES_tradnl"/>
        </w:rPr>
        <w:t>, 2008.</w:t>
      </w:r>
      <w:r w:rsidR="006D60E9" w:rsidRPr="006D60E9">
        <w:rPr>
          <w:lang w:val="es-ES_tradnl"/>
        </w:rPr>
        <w:t xml:space="preserve"> </w:t>
      </w:r>
    </w:p>
    <w:p w14:paraId="41D8C86D" w14:textId="77777777" w:rsidR="006D60E9" w:rsidRPr="006D60E9" w:rsidRDefault="00550B25" w:rsidP="006D60E9">
      <w:pPr>
        <w:pStyle w:val="campo"/>
        <w:numPr>
          <w:ilvl w:val="0"/>
          <w:numId w:val="13"/>
        </w:numPr>
        <w:shd w:val="clear" w:color="auto" w:fill="FFFFFF"/>
        <w:spacing w:before="240" w:beforeAutospacing="0"/>
        <w:contextualSpacing/>
        <w:jc w:val="both"/>
        <w:rPr>
          <w:color w:val="212529"/>
          <w:lang w:val="es-ES"/>
        </w:rPr>
      </w:pPr>
      <w:r w:rsidRPr="006D60E9">
        <w:rPr>
          <w:b/>
          <w:bCs/>
          <w:lang w:val="es-ES"/>
        </w:rPr>
        <w:t>Paz</w:t>
      </w:r>
      <w:r w:rsidRPr="006D60E9">
        <w:rPr>
          <w:lang w:val="es-ES"/>
        </w:rPr>
        <w:t xml:space="preserve">, Octavio. </w:t>
      </w:r>
      <w:r w:rsidRPr="006D60E9">
        <w:rPr>
          <w:i/>
          <w:iCs/>
          <w:lang w:val="es-ES"/>
        </w:rPr>
        <w:t>Sor Juana Inés de la Cruz o las trampas de la fe.</w:t>
      </w:r>
      <w:r w:rsidRPr="006D60E9">
        <w:rPr>
          <w:lang w:val="es-ES"/>
        </w:rPr>
        <w:t xml:space="preserve"> Barcelona: Fondo de Cultura Económica, 2001.</w:t>
      </w:r>
      <w:r w:rsidRPr="006D60E9">
        <w:rPr>
          <w:lang w:val="bg-BG"/>
        </w:rPr>
        <w:t xml:space="preserve"> </w:t>
      </w:r>
    </w:p>
    <w:p w14:paraId="0E8E4D90" w14:textId="77777777" w:rsidR="006D60E9" w:rsidRPr="006D60E9" w:rsidRDefault="000E134B" w:rsidP="006D60E9">
      <w:pPr>
        <w:pStyle w:val="campo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/>
        <w:contextualSpacing/>
        <w:jc w:val="both"/>
        <w:rPr>
          <w:color w:val="212529"/>
          <w:lang w:val="es-ES"/>
        </w:rPr>
      </w:pPr>
      <w:r w:rsidRPr="006D60E9">
        <w:rPr>
          <w:b/>
          <w:bCs/>
          <w:lang w:val="es-ES_tradnl"/>
        </w:rPr>
        <w:lastRenderedPageBreak/>
        <w:t>Pupo–Walker</w:t>
      </w:r>
      <w:r w:rsidRPr="006D60E9">
        <w:rPr>
          <w:lang w:val="es-ES_tradnl"/>
        </w:rPr>
        <w:t xml:space="preserve">, Enrique. </w:t>
      </w:r>
      <w:r w:rsidRPr="006D60E9">
        <w:rPr>
          <w:i/>
          <w:iCs/>
          <w:lang w:val="es-ES_tradnl"/>
        </w:rPr>
        <w:t>La vocación literaria del pensamiento histórico en América: desarrollo de la prosa de ficción: siglo XVI, XVII, XVIII y XIX</w:t>
      </w:r>
      <w:r w:rsidRPr="006D60E9">
        <w:rPr>
          <w:lang w:val="es-ES_tradnl"/>
        </w:rPr>
        <w:t>. Madrid: Gredos, 1982.</w:t>
      </w:r>
      <w:r w:rsidR="006D60E9" w:rsidRPr="006D60E9">
        <w:rPr>
          <w:lang w:val="es-ES_tradnl"/>
        </w:rPr>
        <w:t xml:space="preserve"> </w:t>
      </w:r>
    </w:p>
    <w:p w14:paraId="4C1DAF2A" w14:textId="77777777" w:rsidR="006D60E9" w:rsidRPr="006D60E9" w:rsidRDefault="000E134B" w:rsidP="006D60E9">
      <w:pPr>
        <w:pStyle w:val="campo"/>
        <w:numPr>
          <w:ilvl w:val="0"/>
          <w:numId w:val="13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/>
        <w:contextualSpacing/>
        <w:jc w:val="both"/>
        <w:rPr>
          <w:lang w:val="es-ES_tradnl"/>
        </w:rPr>
      </w:pPr>
      <w:r w:rsidRPr="006D60E9">
        <w:rPr>
          <w:b/>
          <w:bCs/>
          <w:color w:val="212529"/>
          <w:lang w:val="es-ES"/>
        </w:rPr>
        <w:t>Sáinz de Medrano</w:t>
      </w:r>
      <w:r w:rsidRPr="006D60E9">
        <w:rPr>
          <w:color w:val="212529"/>
          <w:lang w:val="es-ES"/>
        </w:rPr>
        <w:t>, Luis. “Los límites del barroco literario hispanoamericano”. Alicante: Biblioteca Virtual Miguel de Cervantes, 2014.</w:t>
      </w:r>
      <w:r w:rsidR="006D60E9" w:rsidRPr="006D60E9">
        <w:rPr>
          <w:color w:val="212529"/>
          <w:lang w:val="es-ES"/>
        </w:rPr>
        <w:t xml:space="preserve"> </w:t>
      </w:r>
    </w:p>
    <w:p w14:paraId="48FEA0EE" w14:textId="2F04B9D1" w:rsidR="006D60E9" w:rsidRDefault="006D60E9" w:rsidP="006D60E9">
      <w:pPr>
        <w:pStyle w:val="campo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/>
        <w:ind w:left="709"/>
        <w:contextualSpacing/>
        <w:jc w:val="both"/>
        <w:rPr>
          <w:rFonts w:eastAsiaTheme="majorEastAsia"/>
          <w:color w:val="212529"/>
          <w:lang w:val="es-ES"/>
        </w:rPr>
      </w:pPr>
      <w:hyperlink r:id="rId5" w:history="1">
        <w:r w:rsidRPr="00653800">
          <w:rPr>
            <w:rStyle w:val="Hyperlink"/>
            <w:rFonts w:eastAsiaTheme="majorEastAsia"/>
            <w:lang w:val="es-ES"/>
          </w:rPr>
          <w:t>https://www.cervantesvirtual.com/nd/ark:/59851/bmcrf7k1</w:t>
        </w:r>
      </w:hyperlink>
    </w:p>
    <w:p w14:paraId="23E2DDB8" w14:textId="193FA33B" w:rsidR="00550B25" w:rsidRPr="00550B25" w:rsidRDefault="00550B25" w:rsidP="006D60E9">
      <w:pPr>
        <w:pStyle w:val="campo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/>
        <w:contextualSpacing/>
        <w:jc w:val="both"/>
        <w:rPr>
          <w:lang w:val="es-ES_tradnl"/>
        </w:rPr>
      </w:pPr>
      <w:r w:rsidRPr="00550B25">
        <w:rPr>
          <w:b/>
          <w:bCs/>
          <w:lang w:val="es-ES_tradnl"/>
        </w:rPr>
        <w:t>Todorov</w:t>
      </w:r>
      <w:r w:rsidRPr="00550B25">
        <w:rPr>
          <w:lang w:val="es-ES_tradnl"/>
        </w:rPr>
        <w:t xml:space="preserve">, Tzvetan. </w:t>
      </w:r>
      <w:r w:rsidRPr="00550B25">
        <w:rPr>
          <w:i/>
          <w:iCs/>
          <w:lang w:val="es-ES_tradnl"/>
        </w:rPr>
        <w:t>La conquista de América: el problema del otro.</w:t>
      </w:r>
      <w:r w:rsidRPr="00550B25">
        <w:rPr>
          <w:lang w:val="es-ES_tradnl"/>
        </w:rPr>
        <w:t xml:space="preserve"> México: Siglo XXI Editores, 2005.</w:t>
      </w:r>
      <w:r w:rsidRPr="00550B25">
        <w:rPr>
          <w:lang w:val="bg-BG"/>
        </w:rPr>
        <w:t xml:space="preserve"> </w:t>
      </w:r>
    </w:p>
    <w:p w14:paraId="3EE37D1B" w14:textId="77777777" w:rsidR="00B150BF" w:rsidRDefault="00B150BF">
      <w:pPr>
        <w:rPr>
          <w:lang w:val="bg-BG"/>
        </w:rPr>
      </w:pPr>
    </w:p>
    <w:p w14:paraId="701A229E" w14:textId="289F26CF" w:rsidR="00550B25" w:rsidRDefault="006D60E9" w:rsidP="006D60E9">
      <w:pPr>
        <w:tabs>
          <w:tab w:val="left" w:pos="5954"/>
        </w:tabs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  <w:t>Изготвила:</w:t>
      </w:r>
    </w:p>
    <w:p w14:paraId="61469B73" w14:textId="7DA3F0F5" w:rsidR="006D60E9" w:rsidRPr="00550B25" w:rsidRDefault="006D60E9" w:rsidP="006D60E9">
      <w:pPr>
        <w:tabs>
          <w:tab w:val="left" w:pos="6237"/>
        </w:tabs>
        <w:rPr>
          <w:lang w:val="bg-BG"/>
        </w:rPr>
      </w:pPr>
      <w:r>
        <w:rPr>
          <w:lang w:val="bg-BG"/>
        </w:rPr>
        <w:tab/>
        <w:t>Гл. ас. д-р Лиляна Табакова</w:t>
      </w:r>
    </w:p>
    <w:p w14:paraId="1119A0D0" w14:textId="77777777" w:rsidR="00550B25" w:rsidRPr="00550B25" w:rsidRDefault="00550B25">
      <w:pPr>
        <w:rPr>
          <w:lang w:val="bg-BG"/>
        </w:rPr>
      </w:pPr>
    </w:p>
    <w:sectPr w:rsidR="00550B25" w:rsidRPr="0055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0438"/>
    <w:multiLevelType w:val="hybridMultilevel"/>
    <w:tmpl w:val="3E6639B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F36335"/>
    <w:multiLevelType w:val="hybridMultilevel"/>
    <w:tmpl w:val="9270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065B"/>
    <w:multiLevelType w:val="hybridMultilevel"/>
    <w:tmpl w:val="F1E684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35F2"/>
    <w:multiLevelType w:val="hybridMultilevel"/>
    <w:tmpl w:val="C04CC6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F4841"/>
    <w:multiLevelType w:val="hybridMultilevel"/>
    <w:tmpl w:val="84C887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547B8"/>
    <w:multiLevelType w:val="hybridMultilevel"/>
    <w:tmpl w:val="C3F0527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9B13818"/>
    <w:multiLevelType w:val="hybridMultilevel"/>
    <w:tmpl w:val="84C8876C"/>
    <w:lvl w:ilvl="0" w:tplc="BDFC18E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67027"/>
    <w:multiLevelType w:val="hybridMultilevel"/>
    <w:tmpl w:val="89C01ED4"/>
    <w:lvl w:ilvl="0" w:tplc="0402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434156AB"/>
    <w:multiLevelType w:val="hybridMultilevel"/>
    <w:tmpl w:val="EA568EFA"/>
    <w:lvl w:ilvl="0" w:tplc="0409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57E7018B"/>
    <w:multiLevelType w:val="hybridMultilevel"/>
    <w:tmpl w:val="B3C041C2"/>
    <w:lvl w:ilvl="0" w:tplc="41663A9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925C67"/>
    <w:multiLevelType w:val="hybridMultilevel"/>
    <w:tmpl w:val="2C38CE9E"/>
    <w:lvl w:ilvl="0" w:tplc="BDFC18E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92155">
    <w:abstractNumId w:val="8"/>
  </w:num>
  <w:num w:numId="2" w16cid:durableId="1796290943">
    <w:abstractNumId w:val="7"/>
  </w:num>
  <w:num w:numId="3" w16cid:durableId="619846975">
    <w:abstractNumId w:val="11"/>
  </w:num>
  <w:num w:numId="4" w16cid:durableId="1289624448">
    <w:abstractNumId w:val="10"/>
  </w:num>
  <w:num w:numId="5" w16cid:durableId="892892352">
    <w:abstractNumId w:val="5"/>
  </w:num>
  <w:num w:numId="6" w16cid:durableId="1587493949">
    <w:abstractNumId w:val="0"/>
  </w:num>
  <w:num w:numId="7" w16cid:durableId="97065597">
    <w:abstractNumId w:val="3"/>
  </w:num>
  <w:num w:numId="8" w16cid:durableId="1577208156">
    <w:abstractNumId w:val="9"/>
  </w:num>
  <w:num w:numId="9" w16cid:durableId="1249269114">
    <w:abstractNumId w:val="6"/>
  </w:num>
  <w:num w:numId="10" w16cid:durableId="990016813">
    <w:abstractNumId w:val="4"/>
  </w:num>
  <w:num w:numId="11" w16cid:durableId="1792704050">
    <w:abstractNumId w:val="2"/>
  </w:num>
  <w:num w:numId="12" w16cid:durableId="627245904">
    <w:abstractNumId w:val="1"/>
  </w:num>
  <w:num w:numId="13" w16cid:durableId="1150512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46"/>
    <w:rsid w:val="000E134B"/>
    <w:rsid w:val="001373C2"/>
    <w:rsid w:val="002138F0"/>
    <w:rsid w:val="00415B31"/>
    <w:rsid w:val="004A550E"/>
    <w:rsid w:val="004C1964"/>
    <w:rsid w:val="00550B25"/>
    <w:rsid w:val="006D60E9"/>
    <w:rsid w:val="00786EBB"/>
    <w:rsid w:val="007C5F02"/>
    <w:rsid w:val="007E5A2A"/>
    <w:rsid w:val="008434A7"/>
    <w:rsid w:val="00961346"/>
    <w:rsid w:val="00AC40D9"/>
    <w:rsid w:val="00B150BF"/>
    <w:rsid w:val="00D67990"/>
    <w:rsid w:val="00DC5E52"/>
    <w:rsid w:val="00E67E80"/>
    <w:rsid w:val="00F32334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18BC"/>
  <w15:chartTrackingRefBased/>
  <w15:docId w15:val="{4EBC8CC4-E07D-4BAD-925B-795939C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3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3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3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3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3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3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3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3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3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3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1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3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1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3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1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34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786EBB"/>
    <w:pPr>
      <w:jc w:val="both"/>
    </w:pPr>
    <w:rPr>
      <w:rFonts w:ascii="MS Sans Serif" w:hAnsi="MS Sans Serif" w:cs="MS Sans Serif"/>
      <w:sz w:val="28"/>
      <w:szCs w:val="28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rsid w:val="00786EBB"/>
    <w:rPr>
      <w:rFonts w:ascii="MS Sans Serif" w:eastAsia="Times New Roman" w:hAnsi="MS Sans Serif" w:cs="MS Sans Serif"/>
      <w:kern w:val="0"/>
      <w:sz w:val="28"/>
      <w:szCs w:val="28"/>
      <w:lang w:val="bg-BG" w:eastAsia="zh-CN"/>
      <w14:ligatures w14:val="none"/>
    </w:rPr>
  </w:style>
  <w:style w:type="character" w:customStyle="1" w:styleId="foreign">
    <w:name w:val="foreign"/>
    <w:basedOn w:val="DefaultParagraphFont"/>
    <w:rsid w:val="007C5F02"/>
  </w:style>
  <w:style w:type="paragraph" w:styleId="NormalWeb">
    <w:name w:val="Normal (Web)"/>
    <w:basedOn w:val="Normal"/>
    <w:uiPriority w:val="99"/>
    <w:unhideWhenUsed/>
    <w:rsid w:val="00550B2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E134B"/>
    <w:rPr>
      <w:color w:val="0000FF"/>
      <w:u w:val="single"/>
    </w:rPr>
  </w:style>
  <w:style w:type="paragraph" w:customStyle="1" w:styleId="campo">
    <w:name w:val="campo"/>
    <w:basedOn w:val="Normal"/>
    <w:rsid w:val="000E134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D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vantesvirtual.com/nd/ark:/59851/bmcrf7k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Tabakova</dc:creator>
  <cp:keywords/>
  <dc:description/>
  <cp:lastModifiedBy>Lili Tabakova</cp:lastModifiedBy>
  <cp:revision>5</cp:revision>
  <dcterms:created xsi:type="dcterms:W3CDTF">2024-07-25T14:53:00Z</dcterms:created>
  <dcterms:modified xsi:type="dcterms:W3CDTF">2024-07-25T21:28:00Z</dcterms:modified>
</cp:coreProperties>
</file>