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206B" w14:textId="5C4B9184" w:rsidR="003F0513" w:rsidRPr="00750FE2" w:rsidRDefault="003F0513" w:rsidP="003F0513">
      <w:pPr>
        <w:tabs>
          <w:tab w:val="num" w:pos="720"/>
        </w:tabs>
        <w:suppressAutoHyphens w:val="0"/>
        <w:spacing w:before="100" w:beforeAutospacing="1" w:after="100" w:afterAutospacing="1"/>
        <w:ind w:left="720" w:hanging="360"/>
        <w:jc w:val="center"/>
        <w:rPr>
          <w:rFonts w:ascii="Cambria" w:hAnsi="Cambria"/>
          <w:sz w:val="24"/>
          <w:szCs w:val="24"/>
          <w:lang w:val="bg-BG"/>
        </w:rPr>
      </w:pPr>
      <w:r w:rsidRPr="00750FE2">
        <w:rPr>
          <w:rFonts w:ascii="Cambria" w:hAnsi="Cambria"/>
          <w:sz w:val="24"/>
          <w:szCs w:val="24"/>
          <w:lang w:val="bg-BG"/>
        </w:rPr>
        <w:t>Конспект</w:t>
      </w:r>
    </w:p>
    <w:p w14:paraId="3F98248C" w14:textId="70E14DFC" w:rsidR="003F0513" w:rsidRPr="00750FE2" w:rsidRDefault="003F0513" w:rsidP="00750FE2">
      <w:pPr>
        <w:tabs>
          <w:tab w:val="num" w:pos="720"/>
        </w:tabs>
        <w:suppressAutoHyphens w:val="0"/>
        <w:spacing w:before="100" w:beforeAutospacing="1" w:after="100" w:afterAutospacing="1"/>
        <w:ind w:left="357"/>
        <w:rPr>
          <w:rFonts w:ascii="Cambria" w:hAnsi="Cambria"/>
          <w:sz w:val="24"/>
          <w:szCs w:val="24"/>
          <w:lang w:val="bg-BG"/>
        </w:rPr>
      </w:pPr>
      <w:r w:rsidRPr="00750FE2">
        <w:rPr>
          <w:rFonts w:ascii="Cambria" w:hAnsi="Cambria"/>
          <w:sz w:val="24"/>
          <w:szCs w:val="24"/>
          <w:lang w:val="bg-BG"/>
        </w:rPr>
        <w:t xml:space="preserve">за явяване на конкурсен изпит за докторантура по направление 2.1 Филология. Програма </w:t>
      </w:r>
      <w:r w:rsidRPr="00750FE2">
        <w:rPr>
          <w:rFonts w:ascii="Cambria" w:hAnsi="Cambria"/>
          <w:sz w:val="24"/>
          <w:szCs w:val="24"/>
          <w:lang w:val="bg-BG"/>
        </w:rPr>
        <w:t>Общо и сравнително езикознание</w:t>
      </w:r>
      <w:r w:rsidRPr="00750FE2">
        <w:rPr>
          <w:rFonts w:ascii="Cambria" w:hAnsi="Cambria"/>
          <w:sz w:val="24"/>
          <w:szCs w:val="24"/>
          <w:lang w:val="bg-BG"/>
        </w:rPr>
        <w:t>.</w:t>
      </w:r>
      <w:r w:rsidRPr="00750FE2">
        <w:rPr>
          <w:rFonts w:ascii="Cambria" w:hAnsi="Cambria"/>
          <w:sz w:val="24"/>
          <w:szCs w:val="24"/>
          <w:lang w:val="bg-BG"/>
        </w:rPr>
        <w:t xml:space="preserve"> Лингвистична прагматика - с обучение на английски език</w:t>
      </w:r>
    </w:p>
    <w:p w14:paraId="26BEF850" w14:textId="10DA99D8" w:rsidR="003F0513" w:rsidRPr="00750FE2" w:rsidRDefault="003F0513" w:rsidP="003F0513">
      <w:pPr>
        <w:tabs>
          <w:tab w:val="num" w:pos="720"/>
        </w:tabs>
        <w:suppressAutoHyphens w:val="0"/>
        <w:spacing w:before="100" w:beforeAutospacing="1" w:after="100" w:afterAutospacing="1"/>
        <w:ind w:left="720" w:hanging="360"/>
        <w:jc w:val="center"/>
        <w:rPr>
          <w:rFonts w:ascii="Cambria" w:hAnsi="Cambria"/>
          <w:sz w:val="24"/>
          <w:szCs w:val="24"/>
        </w:rPr>
      </w:pPr>
      <w:r w:rsidRPr="00750FE2">
        <w:rPr>
          <w:rFonts w:ascii="Cambria" w:hAnsi="Cambria"/>
          <w:sz w:val="24"/>
          <w:szCs w:val="24"/>
        </w:rPr>
        <w:t>Questionnaire</w:t>
      </w:r>
    </w:p>
    <w:p w14:paraId="6FB90E93" w14:textId="4F87C741" w:rsidR="003F0513" w:rsidRPr="00750FE2" w:rsidRDefault="003F0513" w:rsidP="003F0513">
      <w:pPr>
        <w:tabs>
          <w:tab w:val="num" w:pos="720"/>
        </w:tabs>
        <w:suppressAutoHyphens w:val="0"/>
        <w:spacing w:before="100" w:beforeAutospacing="1" w:after="100" w:afterAutospacing="1"/>
        <w:ind w:left="357"/>
        <w:rPr>
          <w:rFonts w:ascii="Cambria" w:hAnsi="Cambria"/>
          <w:sz w:val="24"/>
          <w:szCs w:val="24"/>
        </w:rPr>
      </w:pPr>
      <w:r w:rsidRPr="00750FE2">
        <w:rPr>
          <w:rFonts w:ascii="Cambria" w:hAnsi="Cambria"/>
          <w:sz w:val="24"/>
          <w:szCs w:val="24"/>
        </w:rPr>
        <w:t>NB! The list of questions outlines broad areas within the field of Linguistic Pragmatics. The actual exam questions are narrower and more specific within each domain.</w:t>
      </w:r>
    </w:p>
    <w:p w14:paraId="742C7A5B" w14:textId="2C7E700B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The semantics vs. pragmatics controversy.</w:t>
      </w:r>
    </w:p>
    <w:p w14:paraId="1B20448C" w14:textId="77777777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The history of Pragmatics.</w:t>
      </w:r>
    </w:p>
    <w:p w14:paraId="3EBBD511" w14:textId="3BE35428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Major schools and analytical approaches in Pragmatics.</w:t>
      </w:r>
    </w:p>
    <w:p w14:paraId="56856ADD" w14:textId="77777777" w:rsidR="003F0513" w:rsidRPr="003F0513" w:rsidRDefault="003F0513" w:rsidP="003F05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3F0513">
        <w:rPr>
          <w:rFonts w:ascii="Cambria" w:hAnsi="Cambria" w:cs="Times New Roman"/>
          <w:sz w:val="24"/>
          <w:szCs w:val="24"/>
          <w:lang w:val="en-BG" w:eastAsia="en-GB"/>
        </w:rPr>
        <w:t>Implicit vs. explicit content, what is said vs. what is implicated</w:t>
      </w:r>
    </w:p>
    <w:p w14:paraId="020298F2" w14:textId="59444ED8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 xml:space="preserve">Entailment, </w:t>
      </w:r>
      <w:r w:rsidR="00750FE2">
        <w:rPr>
          <w:rFonts w:ascii="Cambria" w:hAnsi="Cambria" w:cs="Times New Roman"/>
          <w:sz w:val="24"/>
          <w:szCs w:val="24"/>
          <w:lang w:val="en-BG" w:eastAsia="en-GB"/>
        </w:rPr>
        <w:t xml:space="preserve">presupposition, 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inference, interpretation.</w:t>
      </w:r>
    </w:p>
    <w:p w14:paraId="0F9F2CFA" w14:textId="1D779054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Communication mod</w:t>
      </w:r>
      <w:r w:rsidR="00750FE2">
        <w:rPr>
          <w:rFonts w:ascii="Cambria" w:hAnsi="Cambria" w:cs="Times New Roman"/>
          <w:sz w:val="24"/>
          <w:szCs w:val="24"/>
          <w:lang w:val="en-BG" w:eastAsia="en-GB"/>
        </w:rPr>
        <w:t>e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ls. Speech events and their parameters. Context.</w:t>
      </w:r>
    </w:p>
    <w:p w14:paraId="6DBD834A" w14:textId="49C7B482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Speech acts. Types, functions and realization.</w:t>
      </w:r>
    </w:p>
    <w:p w14:paraId="6D0B281C" w14:textId="6B7D7EB4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 xml:space="preserve">Deixis. Types and </w:t>
      </w:r>
      <w:r w:rsidR="00750FE2">
        <w:rPr>
          <w:rFonts w:ascii="Cambria" w:hAnsi="Cambria" w:cs="Times New Roman"/>
          <w:sz w:val="24"/>
          <w:szCs w:val="24"/>
          <w:lang w:val="en-BG" w:eastAsia="en-GB"/>
        </w:rPr>
        <w:t xml:space="preserve">linguistic 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devices.</w:t>
      </w:r>
    </w:p>
    <w:p w14:paraId="5AA48280" w14:textId="7F640680" w:rsidR="003F0513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 xml:space="preserve">Reference and anaphor. </w:t>
      </w:r>
    </w:p>
    <w:p w14:paraId="3853431B" w14:textId="77777777" w:rsidR="00750FE2" w:rsidRP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Pragmatics and the lexicon.</w:t>
      </w:r>
    </w:p>
    <w:p w14:paraId="0147BE11" w14:textId="21EA74D4" w:rsidR="00750FE2" w:rsidRP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Pragmatics and grammar.</w:t>
      </w:r>
    </w:p>
    <w:p w14:paraId="75DCA3A2" w14:textId="50C319A2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The linguistic pragmatics of humor.</w:t>
      </w:r>
    </w:p>
    <w:p w14:paraId="7599AAF7" w14:textId="67BB2CFF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Pragmatics and figurativity.</w:t>
      </w:r>
    </w:p>
    <w:p w14:paraId="0A9C6688" w14:textId="378727E5" w:rsidR="003F0513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Pragmatics and cognition.</w:t>
      </w:r>
    </w:p>
    <w:p w14:paraId="4D104C10" w14:textId="77777777" w:rsid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>
        <w:rPr>
          <w:rFonts w:ascii="Cambria" w:hAnsi="Cambria" w:cs="Times New Roman"/>
          <w:sz w:val="24"/>
          <w:szCs w:val="24"/>
          <w:lang w:val="en-BG" w:eastAsia="en-GB"/>
        </w:rPr>
        <w:t>Pragmatics and irony.</w:t>
      </w:r>
    </w:p>
    <w:p w14:paraId="0542D463" w14:textId="77777777" w:rsid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>
        <w:rPr>
          <w:rFonts w:ascii="Cambria" w:hAnsi="Cambria" w:cs="Times New Roman"/>
          <w:sz w:val="24"/>
          <w:szCs w:val="24"/>
          <w:lang w:val="en-BG" w:eastAsia="en-GB"/>
        </w:rPr>
        <w:t>Pragmatics and semiotics.</w:t>
      </w:r>
    </w:p>
    <w:p w14:paraId="10D48151" w14:textId="77777777" w:rsidR="00750FE2" w:rsidRP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The pragmatics of discourse.</w:t>
      </w:r>
    </w:p>
    <w:p w14:paraId="4371B387" w14:textId="77777777" w:rsidR="00750FE2" w:rsidRP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The pragmatics of speaking. Conversation analysis.</w:t>
      </w:r>
    </w:p>
    <w:p w14:paraId="5BF7D0C0" w14:textId="64782307" w:rsidR="00750FE2" w:rsidRPr="00750FE2" w:rsidRDefault="00750FE2" w:rsidP="00750FE2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Relevance theory.</w:t>
      </w:r>
    </w:p>
    <w:p w14:paraId="73929890" w14:textId="523AFD57" w:rsidR="003F0513" w:rsidRPr="00750FE2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Experimental Pragmatics.</w:t>
      </w:r>
    </w:p>
    <w:p w14:paraId="2DA6E830" w14:textId="6C6D521C" w:rsidR="003F0513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Basic research methods in Pragmatics.</w:t>
      </w:r>
    </w:p>
    <w:p w14:paraId="38842582" w14:textId="3516E90B" w:rsidR="00750FE2" w:rsidRPr="00750FE2" w:rsidRDefault="00750FE2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>
        <w:rPr>
          <w:rFonts w:ascii="Cambria" w:hAnsi="Cambria" w:cs="Times New Roman"/>
          <w:sz w:val="24"/>
          <w:szCs w:val="24"/>
          <w:lang w:val="en-BG" w:eastAsia="en-GB"/>
        </w:rPr>
        <w:t>Pragmatics and its interfaces.</w:t>
      </w:r>
    </w:p>
    <w:p w14:paraId="4F391A0E" w14:textId="37B2875A" w:rsidR="003F0513" w:rsidRDefault="003F0513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Intercultural pragmatics.</w:t>
      </w:r>
    </w:p>
    <w:p w14:paraId="607EF882" w14:textId="037EC35C" w:rsidR="00750FE2" w:rsidRPr="00750FE2" w:rsidRDefault="00750FE2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>
        <w:rPr>
          <w:rFonts w:ascii="Cambria" w:hAnsi="Cambria" w:cs="Times New Roman"/>
          <w:sz w:val="24"/>
          <w:szCs w:val="24"/>
          <w:lang w:val="en-BG" w:eastAsia="en-GB"/>
        </w:rPr>
        <w:t>The pragmatics of multimodal communication.</w:t>
      </w:r>
    </w:p>
    <w:p w14:paraId="3A81E274" w14:textId="0ECA886B" w:rsidR="00750FE2" w:rsidRPr="00750FE2" w:rsidRDefault="00750FE2" w:rsidP="003F0513">
      <w:pPr>
        <w:pStyle w:val="ListParagraph"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ambria" w:hAnsi="Cambria" w:cs="Times New Roman"/>
          <w:sz w:val="24"/>
          <w:szCs w:val="24"/>
          <w:lang w:val="en-BG" w:eastAsia="en-GB"/>
        </w:rPr>
      </w:pPr>
      <w:r>
        <w:rPr>
          <w:rFonts w:ascii="Cambria" w:hAnsi="Cambria" w:cs="Times New Roman"/>
          <w:sz w:val="24"/>
          <w:szCs w:val="24"/>
          <w:lang w:val="en-BG" w:eastAsia="en-GB"/>
        </w:rPr>
        <w:t>The teaching of pragmatics.</w:t>
      </w:r>
    </w:p>
    <w:p w14:paraId="26E9CEF3" w14:textId="4AF72D87" w:rsidR="003F0513" w:rsidRPr="003F0513" w:rsidRDefault="003F0513" w:rsidP="00750FE2">
      <w:pPr>
        <w:suppressAutoHyphens w:val="0"/>
        <w:rPr>
          <w:rFonts w:ascii="Cambria" w:hAnsi="Cambria" w:cs="Times New Roman"/>
          <w:sz w:val="24"/>
          <w:szCs w:val="24"/>
          <w:lang w:val="en-BG" w:eastAsia="en-GB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>Bibliography</w:t>
      </w:r>
    </w:p>
    <w:p w14:paraId="310AD5DD" w14:textId="77777777" w:rsidR="00750FE2" w:rsidRDefault="00750FE2" w:rsidP="00750FE2"/>
    <w:p w14:paraId="0B21E894" w14:textId="77777777" w:rsid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Allan, K. and K. </w:t>
      </w:r>
      <w:proofErr w:type="spellStart"/>
      <w:r w:rsidRPr="00750FE2">
        <w:rPr>
          <w:rFonts w:eastAsiaTheme="minorHAnsi"/>
          <w:lang w:val="en-GB" w:eastAsia="en-US"/>
          <w14:ligatures w14:val="standardContextual"/>
        </w:rPr>
        <w:t>Jaszczolt</w:t>
      </w:r>
      <w:proofErr w:type="spellEnd"/>
      <w:r w:rsidRPr="00750FE2">
        <w:rPr>
          <w:rFonts w:eastAsiaTheme="minorHAnsi"/>
          <w:lang w:val="en-GB" w:eastAsia="en-US"/>
          <w14:ligatures w14:val="standardContextual"/>
        </w:rPr>
        <w:t xml:space="preserve"> (eds.). (</w:t>
      </w:r>
      <w:r>
        <w:rPr>
          <w:rFonts w:eastAsiaTheme="minorHAnsi"/>
          <w:lang w:val="en-GB" w:eastAsia="en-US"/>
          <w14:ligatures w14:val="standardContextual"/>
        </w:rPr>
        <w:t>2012</w:t>
      </w:r>
      <w:r w:rsidRPr="00750FE2">
        <w:rPr>
          <w:rFonts w:eastAsiaTheme="minorHAnsi"/>
          <w:lang w:val="en-GB" w:eastAsia="en-US"/>
          <w14:ligatures w14:val="standardContextual"/>
        </w:rPr>
        <w:t>).</w:t>
      </w:r>
      <w:r>
        <w:rPr>
          <w:rFonts w:eastAsiaTheme="minorHAnsi"/>
          <w:i/>
          <w:iCs/>
          <w:lang w:val="en-GB" w:eastAsia="en-US"/>
          <w14:ligatures w14:val="standardContextual"/>
        </w:rPr>
        <w:t xml:space="preserve"> </w:t>
      </w:r>
      <w:r w:rsidRPr="00750FE2">
        <w:rPr>
          <w:rFonts w:ascii="Cambria" w:hAnsi="Cambria"/>
          <w:i/>
          <w:iCs/>
        </w:rPr>
        <w:t>The Cambridge Handbook of Pragmatics</w:t>
      </w:r>
      <w:r>
        <w:rPr>
          <w:rFonts w:ascii="Cambria" w:hAnsi="Cambria"/>
        </w:rPr>
        <w:t>. Cambridge: Cambridge University Press.</w:t>
      </w:r>
    </w:p>
    <w:p w14:paraId="25AE8FE4" w14:textId="6597BCEA" w:rsid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Ariel, M. (2010). </w:t>
      </w:r>
      <w:r w:rsidRPr="00750FE2">
        <w:rPr>
          <w:rFonts w:ascii="Cambria" w:hAnsi="Cambria"/>
          <w:i/>
          <w:iCs/>
        </w:rPr>
        <w:t>Defining Pragmatics.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Cambridge: Cambridge University Press.</w:t>
      </w:r>
    </w:p>
    <w:p w14:paraId="0EB5609B" w14:textId="0D55141C" w:rsidR="00750FE2" w:rsidRPr="00750FE2" w:rsidRDefault="00750FE2" w:rsidP="00750FE2">
      <w:pPr>
        <w:pStyle w:val="Default"/>
        <w:ind w:left="567" w:hanging="567"/>
        <w:rPr>
          <w:rFonts w:ascii="Cambria" w:hAnsi="Cambria"/>
        </w:rPr>
      </w:pPr>
      <w:proofErr w:type="spellStart"/>
      <w:r w:rsidRPr="00750FE2">
        <w:rPr>
          <w:rFonts w:ascii="Cambria" w:hAnsi="Cambria"/>
        </w:rPr>
        <w:t>Bardovi-Harlig</w:t>
      </w:r>
      <w:proofErr w:type="spellEnd"/>
      <w:r w:rsidRPr="00750FE2">
        <w:rPr>
          <w:rFonts w:ascii="Cambria" w:hAnsi="Cambria"/>
        </w:rPr>
        <w:t xml:space="preserve">, K., </w:t>
      </w:r>
      <w:r>
        <w:rPr>
          <w:rFonts w:ascii="Cambria" w:hAnsi="Cambria"/>
        </w:rPr>
        <w:t>and R.</w:t>
      </w:r>
      <w:r w:rsidRPr="00750FE2">
        <w:rPr>
          <w:rFonts w:ascii="Cambria" w:hAnsi="Cambria"/>
        </w:rPr>
        <w:t xml:space="preserve"> Mahan-Taylor. (2003). </w:t>
      </w:r>
      <w:r w:rsidRPr="00750FE2">
        <w:rPr>
          <w:rFonts w:ascii="Cambria" w:hAnsi="Cambria"/>
          <w:i/>
          <w:iCs/>
        </w:rPr>
        <w:t>Teaching Pragmatics</w:t>
      </w:r>
      <w:r w:rsidRPr="00750FE2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750FE2">
        <w:rPr>
          <w:rFonts w:ascii="Cambria" w:hAnsi="Cambria"/>
        </w:rPr>
        <w:t xml:space="preserve">Washington, DC: United States Department of State. </w:t>
      </w:r>
    </w:p>
    <w:p w14:paraId="6B0F07B6" w14:textId="33B14429" w:rsidR="00750FE2" w:rsidRP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Bara, B. (2010). </w:t>
      </w:r>
      <w:r w:rsidRPr="00750FE2">
        <w:rPr>
          <w:rFonts w:ascii="Cambria" w:hAnsi="Cambria"/>
          <w:i/>
          <w:iCs/>
        </w:rPr>
        <w:t>Cognitive Pragmatics. The Mental Processes of Communication</w:t>
      </w:r>
      <w:r>
        <w:rPr>
          <w:rFonts w:ascii="Cambria" w:hAnsi="Cambria"/>
        </w:rPr>
        <w:t>. The M.I.T Press.</w:t>
      </w:r>
    </w:p>
    <w:p w14:paraId="07BB4DE4" w14:textId="77777777" w:rsidR="00750FE2" w:rsidRP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lastRenderedPageBreak/>
        <w:t xml:space="preserve">Birner, B. (2013). </w:t>
      </w:r>
      <w:r w:rsidRPr="00750FE2">
        <w:rPr>
          <w:rStyle w:val="Emphasis"/>
          <w:rFonts w:ascii="Cambria" w:eastAsiaTheme="majorEastAsia" w:hAnsi="Cambria"/>
        </w:rPr>
        <w:t>Introduction to pragmatics</w:t>
      </w:r>
      <w:r w:rsidRPr="00750FE2">
        <w:rPr>
          <w:rFonts w:ascii="Cambria" w:hAnsi="Cambria"/>
        </w:rPr>
        <w:t>. John Wiley &amp; Sons.</w:t>
      </w:r>
    </w:p>
    <w:p w14:paraId="38533E2C" w14:textId="16D9FEE9" w:rsidR="00750FE2" w:rsidRP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t xml:space="preserve">Birner, B. (2017). </w:t>
      </w:r>
      <w:r w:rsidRPr="00750FE2">
        <w:rPr>
          <w:rStyle w:val="Emphasis"/>
          <w:rFonts w:ascii="Cambria" w:eastAsiaTheme="majorEastAsia" w:hAnsi="Cambria"/>
        </w:rPr>
        <w:t>Language and Meaning</w:t>
      </w:r>
      <w:r w:rsidRPr="00750FE2">
        <w:rPr>
          <w:rFonts w:ascii="Cambria" w:hAnsi="Cambria"/>
        </w:rPr>
        <w:t>. Abingdon: Routledge.</w:t>
      </w:r>
    </w:p>
    <w:p w14:paraId="578DF805" w14:textId="6ED166B0" w:rsidR="00750FE2" w:rsidRDefault="00750FE2" w:rsidP="00750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Helvetica"/>
          <w:sz w:val="24"/>
          <w:szCs w:val="24"/>
          <w:lang w:val="en-GB" w:eastAsia="en-US"/>
          <w14:ligatures w14:val="standardContextual"/>
        </w:rPr>
      </w:pPr>
      <w:proofErr w:type="spellStart"/>
      <w:r w:rsidRPr="00750FE2">
        <w:rPr>
          <w:rFonts w:ascii="Cambria" w:eastAsiaTheme="minorHAnsi" w:hAnsi="Cambria" w:cs="Helvetica"/>
          <w:sz w:val="24"/>
          <w:szCs w:val="24"/>
          <w:lang w:val="en-GB" w:eastAsia="en-US"/>
          <w14:ligatures w14:val="standardContextual"/>
        </w:rPr>
        <w:t>Brjesson</w:t>
      </w:r>
      <w:proofErr w:type="spellEnd"/>
      <w:r w:rsidRPr="00750FE2">
        <w:rPr>
          <w:rFonts w:ascii="Cambria" w:eastAsiaTheme="minorHAnsi" w:hAnsi="Cambria" w:cs="Helvetica"/>
          <w:sz w:val="24"/>
          <w:szCs w:val="24"/>
          <w:lang w:val="en-GB" w:eastAsia="en-US"/>
          <w14:ligatures w14:val="standardContextual"/>
        </w:rPr>
        <w:t xml:space="preserve">, K. (2014). </w:t>
      </w:r>
      <w:r w:rsidRPr="00750FE2">
        <w:rPr>
          <w:rFonts w:ascii="Cambria" w:eastAsiaTheme="minorHAnsi" w:hAnsi="Cambria" w:cs="Helvetica"/>
          <w:i/>
          <w:iCs/>
          <w:sz w:val="24"/>
          <w:szCs w:val="24"/>
          <w:lang w:val="en-GB" w:eastAsia="en-US"/>
          <w14:ligatures w14:val="standardContextual"/>
        </w:rPr>
        <w:t>The Semantics-Pragmatics Controversy</w:t>
      </w:r>
      <w:r w:rsidRPr="00750FE2">
        <w:rPr>
          <w:rFonts w:ascii="Cambria" w:eastAsiaTheme="minorHAnsi" w:hAnsi="Cambria" w:cs="Helvetica"/>
          <w:sz w:val="24"/>
          <w:szCs w:val="24"/>
          <w:lang w:val="en-GB" w:eastAsia="en-US"/>
          <w14:ligatures w14:val="standardContextual"/>
        </w:rPr>
        <w:t>. Berlin/Boston: Walter de Gruyter.</w:t>
      </w:r>
    </w:p>
    <w:p w14:paraId="0E4DBF7B" w14:textId="2D266C80" w:rsid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Brown, P., &amp; Levinson, S. C. (1987). </w:t>
      </w:r>
      <w:r w:rsidRPr="00750FE2">
        <w:rPr>
          <w:rFonts w:ascii="Cambria" w:eastAsiaTheme="minorHAnsi" w:hAnsi="Cambria" w:cs="Times New Roman"/>
          <w:i/>
          <w:iCs/>
          <w:color w:val="000000"/>
          <w:sz w:val="24"/>
          <w:szCs w:val="24"/>
          <w:lang w:val="en-GB" w:eastAsia="en-US"/>
          <w14:ligatures w14:val="standardContextual"/>
        </w:rPr>
        <w:t xml:space="preserve">Politeness: Some universals in language usage. </w:t>
      </w: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Cambridge: Cambridge University Press. </w:t>
      </w:r>
    </w:p>
    <w:p w14:paraId="4E1A556F" w14:textId="7F932D90" w:rsidR="00750FE2" w:rsidRP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</w:pPr>
      <w:r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Burton-Roberts, N. (ed.). (2007). </w:t>
      </w:r>
      <w:r w:rsidRPr="00750FE2">
        <w:rPr>
          <w:rFonts w:ascii="Cambria" w:eastAsiaTheme="minorHAnsi" w:hAnsi="Cambria" w:cs="Times New Roman"/>
          <w:i/>
          <w:iCs/>
          <w:color w:val="000000"/>
          <w:sz w:val="24"/>
          <w:szCs w:val="24"/>
          <w:lang w:val="en-GB" w:eastAsia="en-US"/>
          <w14:ligatures w14:val="standardContextual"/>
        </w:rPr>
        <w:t>Pragmatics</w:t>
      </w:r>
      <w:r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>. Palgrave. Macmillan.</w:t>
      </w:r>
    </w:p>
    <w:p w14:paraId="0C53671F" w14:textId="6A2EEE45" w:rsidR="00750FE2" w:rsidRPr="00750FE2" w:rsidRDefault="00750FE2" w:rsidP="00750FE2">
      <w:pPr>
        <w:ind w:left="567" w:hanging="567"/>
        <w:rPr>
          <w:rFonts w:ascii="Cambria" w:hAnsi="Cambria"/>
          <w:sz w:val="24"/>
          <w:szCs w:val="24"/>
        </w:rPr>
      </w:pPr>
      <w:r w:rsidRPr="00750FE2">
        <w:rPr>
          <w:rFonts w:ascii="Cambria" w:hAnsi="Cambria"/>
          <w:sz w:val="24"/>
          <w:szCs w:val="24"/>
        </w:rPr>
        <w:t xml:space="preserve">Capone, A., M. </w:t>
      </w:r>
      <w:proofErr w:type="spellStart"/>
      <w:r w:rsidRPr="00750FE2">
        <w:rPr>
          <w:rFonts w:ascii="Cambria" w:hAnsi="Cambria"/>
          <w:sz w:val="24"/>
          <w:szCs w:val="24"/>
        </w:rPr>
        <w:t>Carapezza</w:t>
      </w:r>
      <w:proofErr w:type="spellEnd"/>
      <w:r w:rsidRPr="00750FE2">
        <w:rPr>
          <w:rFonts w:ascii="Cambria" w:hAnsi="Cambria"/>
          <w:sz w:val="24"/>
          <w:szCs w:val="24"/>
        </w:rPr>
        <w:t xml:space="preserve"> and F. Lo </w:t>
      </w:r>
      <w:proofErr w:type="spellStart"/>
      <w:r w:rsidRPr="00750FE2">
        <w:rPr>
          <w:rFonts w:ascii="Cambria" w:hAnsi="Cambria"/>
          <w:sz w:val="24"/>
          <w:szCs w:val="24"/>
        </w:rPr>
        <w:t>Piparo</w:t>
      </w:r>
      <w:proofErr w:type="spellEnd"/>
      <w:r w:rsidRPr="00750FE2">
        <w:rPr>
          <w:rFonts w:ascii="Cambria" w:hAnsi="Cambria"/>
          <w:sz w:val="24"/>
          <w:szCs w:val="24"/>
        </w:rPr>
        <w:t xml:space="preserve"> (eds.). (2018). </w:t>
      </w:r>
      <w:r w:rsidRPr="00750FE2">
        <w:rPr>
          <w:rFonts w:ascii="Cambria" w:hAnsi="Cambria"/>
          <w:i/>
          <w:iCs/>
          <w:sz w:val="24"/>
          <w:szCs w:val="24"/>
        </w:rPr>
        <w:t>Further Advances in Pragmatics and Philosophy. Part 1 From Theory to Practice</w:t>
      </w:r>
      <w:r w:rsidRPr="00750FE2">
        <w:rPr>
          <w:rFonts w:ascii="Cambria" w:hAnsi="Cambria"/>
          <w:sz w:val="24"/>
          <w:szCs w:val="24"/>
        </w:rPr>
        <w:t>. Springer.</w:t>
      </w:r>
    </w:p>
    <w:p w14:paraId="3A581B66" w14:textId="77777777" w:rsidR="00750FE2" w:rsidRP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t xml:space="preserve">Clark, B. (2013). </w:t>
      </w:r>
      <w:r w:rsidRPr="00750FE2">
        <w:rPr>
          <w:rStyle w:val="Emphasis"/>
          <w:rFonts w:ascii="Cambria" w:eastAsiaTheme="majorEastAsia" w:hAnsi="Cambria"/>
        </w:rPr>
        <w:t>Relevance Theory</w:t>
      </w:r>
      <w:r w:rsidRPr="00750FE2">
        <w:rPr>
          <w:rFonts w:ascii="Cambria" w:hAnsi="Cambria"/>
        </w:rPr>
        <w:t>. Cambridge: Cambridge University Press.</w:t>
      </w:r>
    </w:p>
    <w:p w14:paraId="7B94F877" w14:textId="15AC98C2" w:rsidR="00750FE2" w:rsidRP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t xml:space="preserve">Clark, B. (2021). </w:t>
      </w:r>
      <w:r w:rsidRPr="00750FE2">
        <w:rPr>
          <w:rStyle w:val="Emphasis"/>
          <w:rFonts w:ascii="Cambria" w:eastAsiaTheme="majorEastAsia" w:hAnsi="Cambria"/>
        </w:rPr>
        <w:t>Pragmatics: the Basics</w:t>
      </w:r>
      <w:r w:rsidRPr="00750FE2">
        <w:rPr>
          <w:rFonts w:ascii="Cambria" w:hAnsi="Cambria"/>
        </w:rPr>
        <w:t>. Abingdon: Routledge.</w:t>
      </w:r>
    </w:p>
    <w:p w14:paraId="76CFCF54" w14:textId="41AFF090" w:rsidR="00750FE2" w:rsidRDefault="00750FE2" w:rsidP="00750FE2">
      <w:pPr>
        <w:pStyle w:val="Default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Cummings, L. (2005). </w:t>
      </w:r>
      <w:r w:rsidRPr="00750FE2">
        <w:rPr>
          <w:rFonts w:ascii="Cambria" w:hAnsi="Cambria"/>
          <w:i/>
          <w:iCs/>
        </w:rPr>
        <w:t>Pragmatics: a multidisciplinary perspective</w:t>
      </w:r>
      <w:r w:rsidRPr="00750FE2">
        <w:rPr>
          <w:rFonts w:ascii="Cambria" w:hAnsi="Cambria"/>
        </w:rPr>
        <w:t xml:space="preserve">. Edinburgh: Edinburgh University Press. </w:t>
      </w:r>
    </w:p>
    <w:p w14:paraId="5754AE8E" w14:textId="4773F695" w:rsidR="00190D4F" w:rsidRP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 xml:space="preserve">Dynel, A. (ed.). (2011). </w:t>
      </w:r>
      <w:r w:rsidRPr="00190D4F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The Pragmatics of Humour across Discourse Domains. </w:t>
      </w:r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 xml:space="preserve">Amsterdam: John </w:t>
      </w:r>
      <w:proofErr w:type="spellStart"/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Benjamins</w:t>
      </w:r>
      <w:proofErr w:type="spellEnd"/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.</w:t>
      </w:r>
    </w:p>
    <w:p w14:paraId="570DEEB9" w14:textId="18A8CDC8" w:rsid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Garmendia, J. (2018). </w:t>
      </w:r>
      <w:r w:rsidRPr="00750FE2">
        <w:rPr>
          <w:rFonts w:ascii="Cambria" w:hAnsi="Cambria"/>
          <w:i/>
          <w:iCs/>
        </w:rPr>
        <w:t>Irony</w:t>
      </w:r>
      <w:r>
        <w:rPr>
          <w:rFonts w:ascii="Cambria" w:hAnsi="Cambria"/>
        </w:rPr>
        <w:t xml:space="preserve">. </w:t>
      </w:r>
      <w:r w:rsidRPr="00750FE2">
        <w:rPr>
          <w:rFonts w:ascii="Cambria" w:hAnsi="Cambria"/>
        </w:rPr>
        <w:t>Cambridge: Cambridge University Press.</w:t>
      </w:r>
    </w:p>
    <w:p w14:paraId="20CEF35C" w14:textId="55973656" w:rsidR="00750FE2" w:rsidRP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Geis, M.L. (1995).  </w:t>
      </w:r>
      <w:r w:rsidRPr="00750FE2">
        <w:rPr>
          <w:rFonts w:ascii="Cambria" w:eastAsiaTheme="minorHAnsi" w:hAnsi="Cambria" w:cs="Times New Roman"/>
          <w:i/>
          <w:iCs/>
          <w:color w:val="000000"/>
          <w:sz w:val="24"/>
          <w:szCs w:val="24"/>
          <w:lang w:val="en-GB" w:eastAsia="en-US"/>
          <w14:ligatures w14:val="standardContextual"/>
        </w:rPr>
        <w:t xml:space="preserve">Speech acts and conversational interaction. </w:t>
      </w: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>Cambridge: New York: Cambridge University Press.</w:t>
      </w:r>
    </w:p>
    <w:p w14:paraId="69A8D8BC" w14:textId="177E2826" w:rsidR="00750FE2" w:rsidRPr="00750FE2" w:rsidRDefault="00750FE2" w:rsidP="00750FE2">
      <w:pPr>
        <w:suppressAutoHyphens w:val="0"/>
        <w:autoSpaceDE w:val="0"/>
        <w:autoSpaceDN w:val="0"/>
        <w:adjustRightInd w:val="0"/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hAnsi="Cambria"/>
          <w:sz w:val="24"/>
          <w:szCs w:val="24"/>
        </w:rPr>
        <w:t>Giora, R. and M. Haugh (eds.). (</w:t>
      </w:r>
      <w:r>
        <w:rPr>
          <w:rFonts w:ascii="Cambria" w:hAnsi="Cambria"/>
          <w:sz w:val="24"/>
          <w:szCs w:val="24"/>
        </w:rPr>
        <w:t>2017</w:t>
      </w:r>
      <w:r w:rsidRPr="00750FE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. </w:t>
      </w:r>
      <w:r w:rsidRPr="00750FE2">
        <w:rPr>
          <w:rFonts w:ascii="Cambria" w:hAnsi="Cambria"/>
          <w:i/>
          <w:iCs/>
          <w:sz w:val="24"/>
          <w:szCs w:val="24"/>
        </w:rPr>
        <w:t>Doing Pragmatics Interculturally</w:t>
      </w:r>
      <w:r w:rsidRPr="00750FE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Cognitive, Philosophical, and </w:t>
      </w:r>
      <w:proofErr w:type="spellStart"/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Sociopragmatic</w:t>
      </w:r>
      <w:proofErr w:type="spellEnd"/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Perspectives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. Berlin/New York: de Gruyter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Mouton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.</w:t>
      </w:r>
    </w:p>
    <w:p w14:paraId="751F92F3" w14:textId="441F44EA" w:rsidR="00750FE2" w:rsidRDefault="00750FE2" w:rsidP="00750FE2">
      <w:pPr>
        <w:rPr>
          <w:rFonts w:ascii="Cambria" w:hAnsi="Cambria" w:cs="Times New Roman"/>
          <w:sz w:val="24"/>
          <w:szCs w:val="24"/>
        </w:rPr>
      </w:pPr>
      <w:r w:rsidRPr="00750FE2">
        <w:rPr>
          <w:rFonts w:ascii="Cambria" w:hAnsi="Cambria" w:cs="Times New Roman"/>
          <w:sz w:val="24"/>
          <w:szCs w:val="24"/>
        </w:rPr>
        <w:t>Grundy,</w:t>
      </w:r>
      <w:r w:rsidRPr="00750FE2">
        <w:rPr>
          <w:rFonts w:ascii="Cambria" w:hAnsi="Cambria" w:cs="Times New Roman"/>
          <w:sz w:val="24"/>
          <w:szCs w:val="24"/>
        </w:rPr>
        <w:t xml:space="preserve"> P. (2008/3</w:t>
      </w:r>
      <w:r w:rsidRPr="00750FE2">
        <w:rPr>
          <w:rFonts w:ascii="Cambria" w:hAnsi="Cambria" w:cs="Times New Roman"/>
          <w:sz w:val="24"/>
          <w:szCs w:val="24"/>
          <w:vertAlign w:val="superscript"/>
        </w:rPr>
        <w:t>rd</w:t>
      </w:r>
      <w:r w:rsidRPr="00750FE2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50FE2">
        <w:rPr>
          <w:rFonts w:ascii="Cambria" w:hAnsi="Cambria" w:cs="Times New Roman"/>
          <w:sz w:val="24"/>
          <w:szCs w:val="24"/>
        </w:rPr>
        <w:t>edn</w:t>
      </w:r>
      <w:proofErr w:type="spellEnd"/>
      <w:r w:rsidRPr="00750FE2">
        <w:rPr>
          <w:rFonts w:ascii="Cambria" w:hAnsi="Cambria" w:cs="Times New Roman"/>
          <w:sz w:val="24"/>
          <w:szCs w:val="24"/>
        </w:rPr>
        <w:t>).</w:t>
      </w:r>
      <w:r w:rsidRPr="00750FE2">
        <w:rPr>
          <w:rFonts w:ascii="Cambria" w:hAnsi="Cambria" w:cs="Times New Roman"/>
          <w:sz w:val="24"/>
          <w:szCs w:val="24"/>
        </w:rPr>
        <w:t xml:space="preserve"> </w:t>
      </w:r>
      <w:r w:rsidRPr="00750FE2">
        <w:rPr>
          <w:rFonts w:ascii="Cambria" w:hAnsi="Cambria" w:cs="Times New Roman"/>
          <w:i/>
          <w:iCs/>
          <w:sz w:val="24"/>
          <w:szCs w:val="24"/>
        </w:rPr>
        <w:t>Doing Pragmatics</w:t>
      </w:r>
      <w:r w:rsidRPr="00750FE2">
        <w:rPr>
          <w:rFonts w:ascii="Cambria" w:hAnsi="Cambria" w:cs="Times New Roman"/>
          <w:sz w:val="24"/>
          <w:szCs w:val="24"/>
        </w:rPr>
        <w:t xml:space="preserve">. </w:t>
      </w:r>
      <w:r w:rsidRPr="00750FE2">
        <w:rPr>
          <w:rFonts w:ascii="Cambria" w:hAnsi="Cambria" w:cs="Times New Roman"/>
          <w:sz w:val="24"/>
          <w:szCs w:val="24"/>
        </w:rPr>
        <w:t>Routledge.</w:t>
      </w:r>
    </w:p>
    <w:p w14:paraId="30EE8FAF" w14:textId="5858ABEF" w:rsidR="00750FE2" w:rsidRPr="00750FE2" w:rsidRDefault="00750FE2" w:rsidP="00750FE2">
      <w:pPr>
        <w:suppressAutoHyphens w:val="0"/>
        <w:autoSpaceDE w:val="0"/>
        <w:autoSpaceDN w:val="0"/>
        <w:adjustRightInd w:val="0"/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Horn, L. R. and G</w:t>
      </w:r>
      <w:r w:rsidRPr="00750FE2">
        <w:rPr>
          <w:rFonts w:ascii="Cambria" w:eastAsiaTheme="minorHAnsi" w:hAnsi="Cambria"/>
          <w:sz w:val="24"/>
          <w:szCs w:val="24"/>
          <w:lang w:val="en-GB" w:eastAsia="en-US"/>
          <w14:ligatures w14:val="standardContextual"/>
        </w:rPr>
        <w:t>.</w:t>
      </w:r>
      <w:r w:rsidRPr="00750FE2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 xml:space="preserve"> Ward. (eds.). (2006).</w:t>
      </w:r>
      <w:r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The Handbook of</w:t>
      </w:r>
      <w:r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Pragmatics. </w:t>
      </w:r>
      <w:r w:rsidRPr="00750FE2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Blackwell.</w:t>
      </w:r>
    </w:p>
    <w:p w14:paraId="57555B14" w14:textId="77777777" w:rsid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Huang, Y. (2017). </w:t>
      </w:r>
      <w:r w:rsidRPr="00750FE2">
        <w:rPr>
          <w:rFonts w:ascii="Cambria" w:hAnsi="Cambria"/>
          <w:i/>
          <w:iCs/>
        </w:rPr>
        <w:t>The Oxford Handbook of Pragmatics</w:t>
      </w:r>
      <w:r>
        <w:rPr>
          <w:rFonts w:ascii="Cambria" w:hAnsi="Cambria"/>
        </w:rPr>
        <w:t>. Oxford: Oxford University Press.</w:t>
      </w:r>
    </w:p>
    <w:p w14:paraId="6315C3A9" w14:textId="77777777" w:rsid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t xml:space="preserve">Huang, Y. (2014). </w:t>
      </w:r>
      <w:r w:rsidRPr="00750FE2">
        <w:rPr>
          <w:rStyle w:val="Emphasis"/>
          <w:rFonts w:ascii="Cambria" w:eastAsiaTheme="majorEastAsia" w:hAnsi="Cambria"/>
        </w:rPr>
        <w:t>Pragmatics</w:t>
      </w:r>
      <w:r w:rsidRPr="00750FE2">
        <w:rPr>
          <w:rFonts w:ascii="Cambria" w:hAnsi="Cambria"/>
        </w:rPr>
        <w:t>. Oxford: Oxford University Press.</w:t>
      </w:r>
    </w:p>
    <w:p w14:paraId="1B5D2FE7" w14:textId="590FB48C" w:rsidR="00190D4F" w:rsidRDefault="00190D4F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Ilie, C. and N. Norrick. (2018). </w:t>
      </w:r>
      <w:r w:rsidRPr="00190D4F">
        <w:rPr>
          <w:rFonts w:ascii="Cambria" w:hAnsi="Cambria"/>
          <w:i/>
          <w:iCs/>
        </w:rPr>
        <w:t>Pragmatics and Its Interfaces</w:t>
      </w:r>
      <w:r>
        <w:rPr>
          <w:rFonts w:ascii="Cambria" w:hAnsi="Cambria"/>
        </w:rPr>
        <w:t>. Amsterdam: John Benjamins.</w:t>
      </w:r>
    </w:p>
    <w:p w14:paraId="6191CC6E" w14:textId="7D8C5419" w:rsidR="00190D4F" w:rsidRPr="00190D4F" w:rsidRDefault="00190D4F" w:rsidP="00190D4F">
      <w:pPr>
        <w:ind w:left="567" w:hanging="567"/>
        <w:rPr>
          <w:sz w:val="24"/>
          <w:szCs w:val="24"/>
        </w:rPr>
      </w:pPr>
      <w:r w:rsidRPr="00190D4F">
        <w:rPr>
          <w:rStyle w:val="displayname"/>
          <w:rFonts w:ascii="Cambria" w:eastAsiaTheme="majorEastAsia" w:hAnsi="Cambria"/>
          <w:sz w:val="24"/>
          <w:szCs w:val="24"/>
        </w:rPr>
        <w:t>Jucker</w:t>
      </w:r>
      <w:r w:rsidRPr="00190D4F">
        <w:rPr>
          <w:rStyle w:val="comma"/>
          <w:rFonts w:ascii="Cambria" w:eastAsiaTheme="majorEastAsia" w:hAnsi="Cambria"/>
          <w:sz w:val="24"/>
          <w:szCs w:val="24"/>
        </w:rPr>
        <w:t>,</w:t>
      </w:r>
      <w:r w:rsidRPr="00190D4F">
        <w:rPr>
          <w:rStyle w:val="comma"/>
          <w:rFonts w:ascii="Cambria" w:hAnsi="Cambria"/>
          <w:sz w:val="24"/>
          <w:szCs w:val="24"/>
        </w:rPr>
        <w:t xml:space="preserve"> A.,</w:t>
      </w:r>
      <w:r w:rsidRPr="00190D4F">
        <w:rPr>
          <w:rStyle w:val="comma"/>
          <w:rFonts w:ascii="Cambria" w:eastAsiaTheme="majorEastAsia" w:hAnsi="Cambria"/>
          <w:sz w:val="24"/>
          <w:szCs w:val="24"/>
        </w:rPr>
        <w:t xml:space="preserve"> </w:t>
      </w:r>
      <w:r w:rsidRPr="00190D4F">
        <w:rPr>
          <w:rStyle w:val="displayname"/>
          <w:rFonts w:ascii="Cambria" w:eastAsiaTheme="majorEastAsia" w:hAnsi="Cambria"/>
          <w:sz w:val="24"/>
          <w:szCs w:val="24"/>
        </w:rPr>
        <w:t>K</w:t>
      </w:r>
      <w:r w:rsidRPr="00190D4F">
        <w:rPr>
          <w:rStyle w:val="displayname"/>
          <w:rFonts w:ascii="Cambria" w:hAnsi="Cambria"/>
          <w:sz w:val="24"/>
          <w:szCs w:val="24"/>
        </w:rPr>
        <w:t>.</w:t>
      </w:r>
      <w:r w:rsidRPr="00190D4F">
        <w:rPr>
          <w:rStyle w:val="displayname"/>
          <w:rFonts w:ascii="Cambria" w:eastAsiaTheme="majorEastAsia" w:hAnsi="Cambria"/>
          <w:sz w:val="24"/>
          <w:szCs w:val="24"/>
        </w:rPr>
        <w:t xml:space="preserve"> P. Schneider</w:t>
      </w:r>
      <w:r w:rsidRPr="00190D4F">
        <w:rPr>
          <w:rStyle w:val="contributor"/>
          <w:rFonts w:ascii="Cambria" w:eastAsiaTheme="majorEastAsia" w:hAnsi="Cambria"/>
          <w:sz w:val="24"/>
          <w:szCs w:val="24"/>
        </w:rPr>
        <w:t xml:space="preserve"> </w:t>
      </w:r>
      <w:r w:rsidRPr="00190D4F">
        <w:rPr>
          <w:rStyle w:val="metadataandcontributorsfont"/>
          <w:rFonts w:ascii="Cambria" w:eastAsiaTheme="majorEastAsia" w:hAnsi="Cambria"/>
          <w:sz w:val="24"/>
          <w:szCs w:val="24"/>
        </w:rPr>
        <w:t xml:space="preserve">and </w:t>
      </w:r>
      <w:r w:rsidRPr="00190D4F">
        <w:rPr>
          <w:rStyle w:val="displayname"/>
          <w:rFonts w:ascii="Cambria" w:eastAsiaTheme="majorEastAsia" w:hAnsi="Cambria"/>
          <w:sz w:val="24"/>
          <w:szCs w:val="24"/>
        </w:rPr>
        <w:t>W</w:t>
      </w:r>
      <w:r w:rsidRPr="00190D4F">
        <w:rPr>
          <w:rStyle w:val="displayname"/>
          <w:rFonts w:ascii="Cambria" w:hAnsi="Cambria"/>
          <w:sz w:val="24"/>
          <w:szCs w:val="24"/>
        </w:rPr>
        <w:t xml:space="preserve">. </w:t>
      </w:r>
      <w:proofErr w:type="spellStart"/>
      <w:r w:rsidRPr="00190D4F">
        <w:rPr>
          <w:rStyle w:val="displayname"/>
          <w:rFonts w:ascii="Cambria" w:eastAsiaTheme="majorEastAsia" w:hAnsi="Cambria"/>
          <w:sz w:val="24"/>
          <w:szCs w:val="24"/>
        </w:rPr>
        <w:t>Bublitz</w:t>
      </w:r>
      <w:proofErr w:type="spellEnd"/>
      <w:r w:rsidRPr="00190D4F">
        <w:rPr>
          <w:rStyle w:val="displayname"/>
          <w:rFonts w:ascii="Cambria" w:hAnsi="Cambria"/>
          <w:sz w:val="24"/>
          <w:szCs w:val="24"/>
        </w:rPr>
        <w:t xml:space="preserve"> (eds.). (2018). </w:t>
      </w:r>
      <w:r w:rsidRPr="00190D4F">
        <w:rPr>
          <w:rStyle w:val="displayname"/>
          <w:rFonts w:ascii="Cambria" w:hAnsi="Cambria"/>
          <w:i/>
          <w:iCs/>
          <w:sz w:val="24"/>
          <w:szCs w:val="24"/>
        </w:rPr>
        <w:t>Methods in Pragmatics</w:t>
      </w:r>
      <w:r w:rsidRPr="00190D4F">
        <w:rPr>
          <w:rStyle w:val="displayname"/>
          <w:rFonts w:ascii="Cambria" w:hAnsi="Cambria"/>
          <w:sz w:val="24"/>
          <w:szCs w:val="24"/>
        </w:rPr>
        <w:t>. Berlin/Boston. Walter de Gruyter.</w:t>
      </w:r>
    </w:p>
    <w:p w14:paraId="393FCCC5" w14:textId="162FAE67" w:rsidR="00750FE2" w:rsidRP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>Kasper, G.</w:t>
      </w: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 and M. </w:t>
      </w: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 xml:space="preserve">(1991). </w:t>
      </w:r>
      <w:r w:rsidRPr="00750FE2">
        <w:rPr>
          <w:rFonts w:ascii="Cambria" w:eastAsiaTheme="minorHAnsi" w:hAnsi="Cambria" w:cs="Times New Roman"/>
          <w:i/>
          <w:iCs/>
          <w:color w:val="000000"/>
          <w:sz w:val="24"/>
          <w:szCs w:val="24"/>
          <w:lang w:val="en-GB" w:eastAsia="en-US"/>
          <w14:ligatures w14:val="standardContextual"/>
        </w:rPr>
        <w:t>Research Methods in interlanguage pragmatics</w:t>
      </w:r>
      <w:r w:rsidRPr="00750FE2">
        <w:rPr>
          <w:rFonts w:ascii="Cambria" w:eastAsiaTheme="minorHAnsi" w:hAnsi="Cambria" w:cs="Times New Roman"/>
          <w:color w:val="000000"/>
          <w:sz w:val="24"/>
          <w:szCs w:val="24"/>
          <w:lang w:val="en-GB" w:eastAsia="en-US"/>
          <w14:ligatures w14:val="standardContextual"/>
        </w:rPr>
        <w:t>. University of Hawaii.</w:t>
      </w:r>
    </w:p>
    <w:p w14:paraId="55002533" w14:textId="3741436F" w:rsidR="00750FE2" w:rsidRDefault="00750FE2" w:rsidP="00750FE2">
      <w:pPr>
        <w:shd w:val="clear" w:color="auto" w:fill="FFFFFF"/>
        <w:ind w:left="567" w:hanging="567"/>
        <w:outlineLvl w:val="0"/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</w:pP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Kecskes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, I. (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ed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.). </w:t>
      </w:r>
      <w:r w:rsidRPr="00750FE2"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>(</w:t>
      </w:r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202</w:t>
      </w:r>
      <w:r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>3</w:t>
      </w:r>
      <w:r w:rsidRPr="00750FE2"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>)</w:t>
      </w:r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.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The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Cambridge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Handbook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of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Intercultural</w:t>
      </w:r>
      <w:proofErr w:type="spellEnd"/>
      <w:r>
        <w:rPr>
          <w:rFonts w:ascii="Cambria" w:hAnsi="Cambria" w:cs="Times New Roman"/>
          <w:i/>
          <w:color w:val="000000"/>
          <w:kern w:val="36"/>
          <w:sz w:val="24"/>
          <w:szCs w:val="24"/>
          <w:lang w:eastAsia="bg-BG"/>
        </w:rPr>
        <w:t xml:space="preserve"> Pragmatics</w:t>
      </w:r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.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Cambridge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: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Cambridge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University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Press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>.</w:t>
      </w:r>
    </w:p>
    <w:p w14:paraId="5CACF1A4" w14:textId="7C317811" w:rsidR="00190D4F" w:rsidRP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Kecskes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, I.</w:t>
      </w:r>
      <w:r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 xml:space="preserve"> (2023). </w:t>
      </w:r>
      <w:r w:rsidRPr="00190D4F">
        <w:rPr>
          <w:rFonts w:ascii="Cambria" w:hAnsi="Cambria"/>
          <w:i/>
          <w:iCs/>
          <w:sz w:val="24"/>
          <w:szCs w:val="24"/>
        </w:rPr>
        <w:t>The Socio-Cognitive Approach to Communication and Pragmatics</w:t>
      </w:r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. </w:t>
      </w:r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Springer.</w:t>
      </w:r>
    </w:p>
    <w:p w14:paraId="27DF60B2" w14:textId="391D53AB" w:rsidR="00750FE2" w:rsidRPr="00750FE2" w:rsidRDefault="00750FE2" w:rsidP="00750FE2">
      <w:pPr>
        <w:shd w:val="clear" w:color="auto" w:fill="FFFFFF"/>
        <w:ind w:left="567" w:hanging="567"/>
        <w:outlineLvl w:val="0"/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</w:pPr>
      <w:proofErr w:type="spellStart"/>
      <w:r w:rsidRPr="00750FE2">
        <w:rPr>
          <w:rFonts w:ascii="Cambria" w:eastAsiaTheme="minorHAnsi" w:hAnsi="Cambria" w:cs="Times New Roman"/>
          <w:color w:val="231F20"/>
          <w:sz w:val="24"/>
          <w:szCs w:val="24"/>
          <w:lang w:val="en-GB" w:eastAsia="en-US"/>
          <w14:ligatures w14:val="standardContextual"/>
        </w:rPr>
        <w:t>Leclercq</w:t>
      </w:r>
      <w:proofErr w:type="spellEnd"/>
      <w:r w:rsidRPr="00750FE2">
        <w:rPr>
          <w:rFonts w:ascii="Cambria" w:eastAsiaTheme="minorHAnsi" w:hAnsi="Cambria" w:cs="Times New Roman"/>
          <w:color w:val="231F20"/>
          <w:sz w:val="24"/>
          <w:szCs w:val="24"/>
          <w:lang w:val="en-GB" w:eastAsia="en-US"/>
          <w14:ligatures w14:val="standardContextual"/>
        </w:rPr>
        <w:t>, B. (</w:t>
      </w:r>
      <w:r>
        <w:rPr>
          <w:rFonts w:ascii="Cambria" w:eastAsiaTheme="minorHAnsi" w:hAnsi="Cambria" w:cs="Times New Roman"/>
          <w:color w:val="231F20"/>
          <w:sz w:val="24"/>
          <w:szCs w:val="24"/>
          <w:lang w:val="en-GB" w:eastAsia="en-US"/>
          <w14:ligatures w14:val="standardContextual"/>
        </w:rPr>
        <w:t>2024</w:t>
      </w:r>
      <w:r w:rsidRPr="00750FE2">
        <w:rPr>
          <w:rFonts w:ascii="Cambria" w:eastAsiaTheme="minorHAnsi" w:hAnsi="Cambria" w:cs="Times New Roman"/>
          <w:color w:val="231F20"/>
          <w:sz w:val="24"/>
          <w:szCs w:val="24"/>
          <w:lang w:val="en-GB" w:eastAsia="en-US"/>
          <w14:ligatures w14:val="standardContextual"/>
        </w:rPr>
        <w:t xml:space="preserve">). </w:t>
      </w:r>
      <w:r w:rsidRPr="00750FE2">
        <w:rPr>
          <w:rFonts w:ascii="Cambria" w:eastAsiaTheme="minorHAnsi" w:hAnsi="Cambria" w:cs="Times New Roman"/>
          <w:i/>
          <w:iCs/>
          <w:color w:val="231F20"/>
          <w:sz w:val="24"/>
          <w:szCs w:val="24"/>
          <w:lang w:val="en-GB" w:eastAsia="en-US"/>
          <w14:ligatures w14:val="standardContextual"/>
        </w:rPr>
        <w:t>Linguistic Knowledge</w:t>
      </w:r>
      <w:r w:rsidRPr="00750FE2">
        <w:rPr>
          <w:rFonts w:ascii="Cambria" w:hAnsi="Cambria" w:cs="Times New Roman"/>
          <w:i/>
          <w:iCs/>
          <w:color w:val="000000"/>
          <w:kern w:val="36"/>
          <w:sz w:val="24"/>
          <w:szCs w:val="24"/>
          <w:lang w:eastAsia="bg-BG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color w:val="231F20"/>
          <w:sz w:val="24"/>
          <w:szCs w:val="24"/>
          <w:lang w:val="en-GB" w:eastAsia="en-US"/>
          <w14:ligatures w14:val="standardContextual"/>
        </w:rPr>
        <w:t>and Language Use</w:t>
      </w:r>
      <w:r w:rsidRPr="00750FE2">
        <w:rPr>
          <w:rFonts w:ascii="Cambria" w:eastAsiaTheme="minorHAnsi" w:hAnsi="Cambria" w:cs="Times New Roman"/>
          <w:i/>
          <w:iCs/>
          <w:color w:val="231F20"/>
          <w:sz w:val="24"/>
          <w:szCs w:val="24"/>
          <w:lang w:val="en-GB" w:eastAsia="en-US"/>
          <w14:ligatures w14:val="standardContextual"/>
        </w:rPr>
        <w:t>.</w:t>
      </w:r>
      <w:r w:rsidRPr="00750FE2">
        <w:rPr>
          <w:rFonts w:ascii="Cambria" w:hAnsi="Cambria" w:cs="Times New Roman"/>
          <w:i/>
          <w:iCs/>
          <w:color w:val="000000"/>
          <w:kern w:val="36"/>
          <w:sz w:val="24"/>
          <w:szCs w:val="24"/>
          <w:lang w:eastAsia="bg-BG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color w:val="231F20"/>
          <w:sz w:val="24"/>
          <w:szCs w:val="24"/>
          <w:lang w:val="en-GB" w:eastAsia="en-US"/>
          <w14:ligatures w14:val="standardContextual"/>
        </w:rPr>
        <w:t>Bridging Construction Grammar and Relevance</w:t>
      </w:r>
      <w:r w:rsidRPr="00750FE2">
        <w:rPr>
          <w:rFonts w:ascii="Cambria" w:hAnsi="Cambria" w:cs="Times New Roman"/>
          <w:i/>
          <w:iCs/>
          <w:color w:val="000000"/>
          <w:kern w:val="36"/>
          <w:sz w:val="24"/>
          <w:szCs w:val="24"/>
          <w:lang w:eastAsia="bg-BG"/>
        </w:rPr>
        <w:t xml:space="preserve"> </w:t>
      </w:r>
      <w:r w:rsidRPr="00750FE2">
        <w:rPr>
          <w:rFonts w:ascii="Cambria" w:eastAsiaTheme="minorHAnsi" w:hAnsi="Cambria" w:cs="Times New Roman"/>
          <w:i/>
          <w:iCs/>
          <w:color w:val="231F20"/>
          <w:sz w:val="24"/>
          <w:szCs w:val="24"/>
          <w:lang w:val="en-GB" w:eastAsia="en-US"/>
          <w14:ligatures w14:val="standardContextual"/>
        </w:rPr>
        <w:t>Theory</w:t>
      </w:r>
      <w:r>
        <w:rPr>
          <w:rFonts w:ascii="Cambria" w:eastAsiaTheme="minorHAnsi" w:hAnsi="Cambria" w:cs="Times New Roman"/>
          <w:color w:val="231F20"/>
          <w:sz w:val="24"/>
          <w:szCs w:val="24"/>
          <w:lang w:val="en-GB" w:eastAsia="en-US"/>
          <w14:ligatures w14:val="standardContextual"/>
        </w:rPr>
        <w:t xml:space="preserve">.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Cambridge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: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Cambridge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University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val="bg-BG" w:eastAsia="bg-BG"/>
        </w:rPr>
        <w:t>Press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>.</w:t>
      </w:r>
    </w:p>
    <w:p w14:paraId="2D621D17" w14:textId="6C5CCFD7" w:rsidR="00750FE2" w:rsidRPr="00750FE2" w:rsidRDefault="00750FE2" w:rsidP="00750FE2">
      <w:pPr>
        <w:pStyle w:val="NormalWeb"/>
        <w:spacing w:before="0" w:beforeAutospacing="0" w:after="0" w:afterAutospacing="0"/>
        <w:rPr>
          <w:rFonts w:ascii="Cambria" w:hAnsi="Cambria"/>
        </w:rPr>
      </w:pPr>
      <w:r w:rsidRPr="00750FE2">
        <w:rPr>
          <w:rFonts w:ascii="Cambria" w:hAnsi="Cambria"/>
        </w:rPr>
        <w:t xml:space="preserve">Levinson, S. (1983). </w:t>
      </w:r>
      <w:r w:rsidRPr="00750FE2">
        <w:rPr>
          <w:rStyle w:val="Emphasis"/>
          <w:rFonts w:ascii="Cambria" w:eastAsiaTheme="majorEastAsia" w:hAnsi="Cambria"/>
        </w:rPr>
        <w:t>Pragmatics</w:t>
      </w:r>
      <w:r w:rsidRPr="00750FE2">
        <w:rPr>
          <w:rFonts w:ascii="Cambria" w:hAnsi="Cambria"/>
        </w:rPr>
        <w:t>. Cambridge: Cambridge University Press.</w:t>
      </w:r>
    </w:p>
    <w:p w14:paraId="01A00A92" w14:textId="5D2E1311" w:rsidR="00750FE2" w:rsidRDefault="00750FE2" w:rsidP="00750FE2">
      <w:pPr>
        <w:suppressAutoHyphens w:val="0"/>
        <w:ind w:left="567" w:hanging="567"/>
        <w:rPr>
          <w:rFonts w:ascii="Cambria" w:hAnsi="Cambria" w:cs="Times New Roman"/>
          <w:sz w:val="24"/>
          <w:szCs w:val="24"/>
          <w:lang w:val="en-BG" w:eastAsia="en-GB"/>
        </w:rPr>
      </w:pP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Levinson, S. 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(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>2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0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>00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)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. </w:t>
      </w:r>
      <w:r w:rsidRPr="003F0513">
        <w:rPr>
          <w:rFonts w:ascii="Cambria" w:hAnsi="Cambria" w:cs="Times New Roman"/>
          <w:i/>
          <w:iCs/>
          <w:sz w:val="24"/>
          <w:szCs w:val="24"/>
          <w:lang w:val="en-BG" w:eastAsia="en-GB"/>
        </w:rPr>
        <w:t>Presumptive meanings: The theory of generalized</w:t>
      </w:r>
      <w:r w:rsidRPr="00750FE2">
        <w:rPr>
          <w:rFonts w:ascii="Cambria" w:hAnsi="Cambria" w:cs="Times New Roman"/>
          <w:i/>
          <w:iCs/>
          <w:sz w:val="24"/>
          <w:szCs w:val="24"/>
          <w:lang w:val="en-BG" w:eastAsia="en-GB"/>
        </w:rPr>
        <w:t xml:space="preserve"> </w:t>
      </w:r>
      <w:r w:rsidRPr="003F0513">
        <w:rPr>
          <w:rFonts w:ascii="Cambria" w:hAnsi="Cambria" w:cs="Times New Roman"/>
          <w:i/>
          <w:iCs/>
          <w:sz w:val="24"/>
          <w:szCs w:val="24"/>
          <w:lang w:val="en-BG" w:eastAsia="en-GB"/>
        </w:rPr>
        <w:t>conversational implicature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. Cambridge, MA: MIT Press. </w:t>
      </w:r>
    </w:p>
    <w:p w14:paraId="7C03A35E" w14:textId="59036B69" w:rsidR="00750FE2" w:rsidRP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</w:pPr>
      <w:r w:rsidRPr="00750FE2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Mazzone, M. (</w:t>
      </w:r>
      <w:r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2018</w:t>
      </w:r>
      <w:r w:rsidRPr="00750FE2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 xml:space="preserve">).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Cognitive Pragmatics. Mindreading, Inferences, Consciousness</w:t>
      </w:r>
      <w:r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. Berlin/New York: de Gruyter Mouton.</w:t>
      </w:r>
    </w:p>
    <w:p w14:paraId="6567F196" w14:textId="0B855CF1" w:rsidR="00750FE2" w:rsidRPr="00750FE2" w:rsidRDefault="00750FE2" w:rsidP="00750FE2">
      <w:pPr>
        <w:suppressAutoHyphens w:val="0"/>
        <w:autoSpaceDE w:val="0"/>
        <w:autoSpaceDN w:val="0"/>
        <w:adjustRightInd w:val="0"/>
        <w:ind w:left="567" w:hanging="567"/>
        <w:rPr>
          <w:rFonts w:ascii="Cambria" w:hAnsi="Cambria"/>
          <w:sz w:val="24"/>
          <w:szCs w:val="24"/>
        </w:rPr>
      </w:pPr>
      <w:r w:rsidRPr="00750FE2">
        <w:rPr>
          <w:rFonts w:ascii="Cambria" w:hAnsi="Cambria" w:cs="Times New Roman"/>
          <w:sz w:val="24"/>
          <w:szCs w:val="24"/>
          <w:lang w:val="en-BG" w:eastAsia="en-GB"/>
        </w:rPr>
        <w:t xml:space="preserve">Noveck, I. </w:t>
      </w:r>
      <w:r>
        <w:rPr>
          <w:rFonts w:ascii="Cambria" w:hAnsi="Cambria" w:cs="Times New Roman"/>
          <w:sz w:val="24"/>
          <w:szCs w:val="24"/>
          <w:lang w:val="en-BG" w:eastAsia="en-GB"/>
        </w:rPr>
        <w:t xml:space="preserve">A. 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 xml:space="preserve">(2018).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Experimental Pragmatics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. 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>The Making of a Cognitive Science</w:t>
      </w:r>
      <w:r w:rsidRPr="00750FE2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. </w:t>
      </w:r>
      <w:r w:rsidRPr="00750FE2">
        <w:rPr>
          <w:rFonts w:ascii="Cambria" w:hAnsi="Cambria"/>
          <w:sz w:val="24"/>
          <w:szCs w:val="24"/>
        </w:rPr>
        <w:t>Cambridge: Cambridge University Press.</w:t>
      </w:r>
    </w:p>
    <w:p w14:paraId="0AAF8E65" w14:textId="77777777" w:rsidR="00190D4F" w:rsidRDefault="00750FE2" w:rsidP="00190D4F">
      <w:pPr>
        <w:pStyle w:val="Default"/>
        <w:ind w:left="567" w:hanging="567"/>
        <w:rPr>
          <w:rFonts w:ascii="Cambria" w:hAnsi="Cambria"/>
        </w:rPr>
      </w:pPr>
      <w:proofErr w:type="spellStart"/>
      <w:r w:rsidRPr="00750FE2">
        <w:rPr>
          <w:rFonts w:ascii="Cambria" w:hAnsi="Cambria"/>
        </w:rPr>
        <w:t>Noveck</w:t>
      </w:r>
      <w:proofErr w:type="spellEnd"/>
      <w:r w:rsidRPr="00750FE2">
        <w:rPr>
          <w:rFonts w:ascii="Cambria" w:hAnsi="Cambria"/>
        </w:rPr>
        <w:t>, I.</w:t>
      </w:r>
      <w:r>
        <w:rPr>
          <w:rFonts w:ascii="Cambria" w:hAnsi="Cambria"/>
        </w:rPr>
        <w:t xml:space="preserve"> </w:t>
      </w:r>
      <w:r w:rsidRPr="00750FE2">
        <w:rPr>
          <w:rFonts w:ascii="Cambria" w:hAnsi="Cambria"/>
        </w:rPr>
        <w:t>A.</w:t>
      </w:r>
      <w:r w:rsidRPr="00750FE2">
        <w:rPr>
          <w:rFonts w:ascii="Cambria" w:hAnsi="Cambria"/>
        </w:rPr>
        <w:t xml:space="preserve"> and D. </w:t>
      </w:r>
      <w:r w:rsidRPr="00750FE2">
        <w:rPr>
          <w:rFonts w:ascii="Cambria" w:hAnsi="Cambria"/>
        </w:rPr>
        <w:t>Sperber</w:t>
      </w:r>
      <w:r w:rsidRPr="00750FE2">
        <w:rPr>
          <w:rFonts w:ascii="Cambria" w:hAnsi="Cambria"/>
        </w:rPr>
        <w:t xml:space="preserve"> </w:t>
      </w:r>
      <w:r w:rsidRPr="00750FE2">
        <w:rPr>
          <w:rFonts w:ascii="Cambria" w:hAnsi="Cambria"/>
        </w:rPr>
        <w:t>(eds.)</w:t>
      </w:r>
      <w:r w:rsidRPr="00750FE2">
        <w:rPr>
          <w:rFonts w:ascii="Cambria" w:hAnsi="Cambria"/>
        </w:rPr>
        <w:t>.</w:t>
      </w:r>
      <w:r w:rsidRPr="00750FE2">
        <w:rPr>
          <w:rFonts w:ascii="Cambria" w:hAnsi="Cambria"/>
        </w:rPr>
        <w:t xml:space="preserve"> (2004)</w:t>
      </w:r>
      <w:r w:rsidRPr="00750FE2">
        <w:rPr>
          <w:rFonts w:ascii="Cambria" w:hAnsi="Cambria"/>
        </w:rPr>
        <w:t>.</w:t>
      </w:r>
      <w:r w:rsidRPr="00750FE2">
        <w:rPr>
          <w:rFonts w:ascii="Cambria" w:hAnsi="Cambria"/>
        </w:rPr>
        <w:t xml:space="preserve"> </w:t>
      </w:r>
      <w:r w:rsidRPr="00750FE2">
        <w:rPr>
          <w:rFonts w:ascii="Cambria" w:hAnsi="Cambria"/>
          <w:i/>
          <w:iCs/>
        </w:rPr>
        <w:t>Experimental Pragmatics</w:t>
      </w:r>
      <w:r w:rsidRPr="00750FE2">
        <w:rPr>
          <w:rFonts w:ascii="Cambria" w:hAnsi="Cambria"/>
        </w:rPr>
        <w:t xml:space="preserve">. Basingstoke: Palgrave Macmillan. </w:t>
      </w:r>
    </w:p>
    <w:p w14:paraId="61C53B18" w14:textId="2D896334" w:rsidR="00190D4F" w:rsidRPr="00190D4F" w:rsidRDefault="00190D4F" w:rsidP="00190D4F">
      <w:pPr>
        <w:pStyle w:val="Default"/>
        <w:ind w:left="567" w:hanging="567"/>
        <w:rPr>
          <w:rFonts w:ascii="Cambria" w:hAnsi="Cambria"/>
        </w:rPr>
      </w:pPr>
      <w:r w:rsidRPr="00190D4F">
        <w:rPr>
          <w:rStyle w:val="displayname"/>
          <w:rFonts w:ascii="Cambria" w:hAnsi="Cambria"/>
          <w:color w:val="000000" w:themeColor="text1"/>
        </w:rPr>
        <w:lastRenderedPageBreak/>
        <w:t>O’Halloran</w:t>
      </w:r>
      <w:r w:rsidRPr="00190D4F">
        <w:rPr>
          <w:rStyle w:val="comma"/>
          <w:rFonts w:ascii="Cambria" w:hAnsi="Cambria"/>
          <w:color w:val="000000" w:themeColor="text1"/>
        </w:rPr>
        <w:t xml:space="preserve">, K., </w:t>
      </w:r>
      <w:r w:rsidRPr="00190D4F">
        <w:rPr>
          <w:rStyle w:val="displayname"/>
          <w:rFonts w:ascii="Cambria" w:hAnsi="Cambria"/>
          <w:color w:val="000000" w:themeColor="text1"/>
        </w:rPr>
        <w:t>S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>.</w:t>
      </w:r>
      <w:r w:rsidRPr="00190D4F">
        <w:rPr>
          <w:rStyle w:val="displayname"/>
          <w:rFonts w:ascii="Cambria" w:hAnsi="Cambria"/>
          <w:color w:val="000000" w:themeColor="text1"/>
        </w:rPr>
        <w:t xml:space="preserve"> Tan</w:t>
      </w:r>
      <w:r w:rsidRPr="00190D4F">
        <w:rPr>
          <w:rStyle w:val="contributor"/>
          <w:rFonts w:ascii="Cambria" w:hAnsi="Cambria"/>
          <w:color w:val="000000" w:themeColor="text1"/>
        </w:rPr>
        <w:t xml:space="preserve"> </w:t>
      </w:r>
      <w:r w:rsidRPr="00190D4F">
        <w:rPr>
          <w:rStyle w:val="metadataandcontributorsfont"/>
          <w:rFonts w:ascii="Cambria" w:hAnsi="Cambria"/>
          <w:color w:val="000000" w:themeColor="text1"/>
        </w:rPr>
        <w:t xml:space="preserve">and </w:t>
      </w:r>
      <w:r w:rsidRPr="00190D4F">
        <w:rPr>
          <w:rStyle w:val="displayname"/>
          <w:rFonts w:ascii="Cambria" w:hAnsi="Cambria"/>
          <w:color w:val="000000" w:themeColor="text1"/>
        </w:rPr>
        <w:t>M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>.</w:t>
      </w:r>
      <w:r w:rsidRPr="00190D4F">
        <w:rPr>
          <w:rStyle w:val="displayname"/>
          <w:rFonts w:ascii="Cambria" w:hAnsi="Cambria"/>
          <w:color w:val="000000" w:themeColor="text1"/>
        </w:rPr>
        <w:t xml:space="preserve"> K. L. E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 xml:space="preserve"> () Multimodal Pragmatics. In </w:t>
      </w:r>
      <w:r w:rsidRPr="00190D4F">
        <w:rPr>
          <w:rFonts w:ascii="Cambria" w:hAnsi="Cambria"/>
          <w:color w:val="000000" w:themeColor="text1"/>
        </w:rPr>
        <w:t xml:space="preserve">Edited by: </w:t>
      </w:r>
      <w:r w:rsidRPr="00190D4F">
        <w:rPr>
          <w:rStyle w:val="displayname"/>
          <w:rFonts w:ascii="Cambria" w:hAnsi="Cambria"/>
          <w:color w:val="000000" w:themeColor="text1"/>
        </w:rPr>
        <w:t>Klaus P. Schneider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>, K. P</w:t>
      </w:r>
      <w:r w:rsidRPr="00190D4F">
        <w:rPr>
          <w:rStyle w:val="contributor"/>
          <w:rFonts w:ascii="Cambria" w:hAnsi="Cambria"/>
          <w:color w:val="000000" w:themeColor="text1"/>
        </w:rPr>
        <w:t xml:space="preserve"> </w:t>
      </w:r>
      <w:r w:rsidRPr="00190D4F">
        <w:rPr>
          <w:rStyle w:val="metadataandcontributorsfont"/>
          <w:rFonts w:ascii="Cambria" w:hAnsi="Cambria"/>
          <w:color w:val="000000" w:themeColor="text1"/>
        </w:rPr>
        <w:t xml:space="preserve">and </w:t>
      </w:r>
      <w:r w:rsidRPr="00190D4F">
        <w:rPr>
          <w:rStyle w:val="displayname"/>
          <w:rFonts w:ascii="Cambria" w:hAnsi="Cambria"/>
          <w:color w:val="000000" w:themeColor="text1"/>
        </w:rPr>
        <w:t>A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>.</w:t>
      </w:r>
      <w:r w:rsidRPr="00190D4F">
        <w:rPr>
          <w:rStyle w:val="displayname"/>
          <w:rFonts w:ascii="Cambria" w:hAnsi="Cambria"/>
          <w:color w:val="000000" w:themeColor="text1"/>
        </w:rPr>
        <w:t xml:space="preserve"> Barron</w:t>
      </w:r>
      <w:r w:rsidRPr="00190D4F">
        <w:rPr>
          <w:rStyle w:val="displayname"/>
          <w:rFonts w:ascii="Cambria" w:eastAsiaTheme="majorEastAsia" w:hAnsi="Cambria"/>
          <w:color w:val="000000" w:themeColor="text1"/>
        </w:rPr>
        <w:t xml:space="preserve"> (eds.), </w:t>
      </w:r>
      <w:r w:rsidRPr="00190D4F">
        <w:rPr>
          <w:rFonts w:ascii="Cambria" w:hAnsi="Cambria"/>
          <w:i/>
          <w:iCs/>
          <w:color w:val="000000" w:themeColor="text1"/>
        </w:rPr>
        <w:t>Pragmatics of Discourse</w:t>
      </w:r>
      <w:r w:rsidRPr="00190D4F"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color w:val="000000" w:themeColor="text1"/>
        </w:rPr>
        <w:t>Berlin/New York: de Gruyter Mouton. 239-270.</w:t>
      </w:r>
    </w:p>
    <w:p w14:paraId="603BBF81" w14:textId="1A5A8AA2" w:rsidR="00750FE2" w:rsidRPr="003F0513" w:rsidRDefault="00750FE2" w:rsidP="00750FE2">
      <w:pPr>
        <w:pStyle w:val="Default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Paltridge, B. (2004). </w:t>
      </w:r>
      <w:r w:rsidRPr="00750FE2">
        <w:rPr>
          <w:rFonts w:ascii="Cambria" w:hAnsi="Cambria"/>
          <w:i/>
          <w:iCs/>
        </w:rPr>
        <w:t>Making Sense of Discourse Analysis</w:t>
      </w:r>
      <w:r w:rsidRPr="00750FE2">
        <w:rPr>
          <w:rFonts w:ascii="Cambria" w:hAnsi="Cambria"/>
        </w:rPr>
        <w:t xml:space="preserve">. Queensland, Australia: </w:t>
      </w:r>
      <w:proofErr w:type="spellStart"/>
      <w:r w:rsidRPr="00750FE2">
        <w:rPr>
          <w:rFonts w:ascii="Cambria" w:hAnsi="Cambria"/>
        </w:rPr>
        <w:t>GerdStabler</w:t>
      </w:r>
      <w:proofErr w:type="spellEnd"/>
      <w:r w:rsidRPr="00750FE2">
        <w:rPr>
          <w:rFonts w:ascii="Cambria" w:hAnsi="Cambria"/>
        </w:rPr>
        <w:t xml:space="preserve"> (AAE). </w:t>
      </w:r>
    </w:p>
    <w:p w14:paraId="2BE9A343" w14:textId="502D5F26" w:rsidR="00750FE2" w:rsidRDefault="00750FE2" w:rsidP="00750FE2">
      <w:pPr>
        <w:ind w:left="567" w:hanging="567"/>
        <w:jc w:val="both"/>
        <w:rPr>
          <w:rFonts w:ascii="Cambria" w:eastAsia="Calibri" w:hAnsi="Cambria" w:cs="Times New Roman"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Pr="00750FE2">
          <w:rPr>
            <w:rFonts w:ascii="Cambria" w:eastAsia="Calibri" w:hAnsi="Cambria" w:cs="Times New Roman"/>
            <w:bCs/>
            <w:color w:val="000000"/>
            <w:sz w:val="24"/>
            <w:szCs w:val="24"/>
          </w:rPr>
          <w:t>Panther</w:t>
        </w:r>
      </w:hyperlink>
      <w:r w:rsidRPr="00750FE2">
        <w:rPr>
          <w:rFonts w:ascii="Cambria" w:eastAsia="Calibri" w:hAnsi="Cambria" w:cs="Times New Roman"/>
          <w:bCs/>
          <w:color w:val="000000"/>
          <w:sz w:val="24"/>
          <w:szCs w:val="24"/>
        </w:rPr>
        <w:t>,</w:t>
      </w:r>
      <w:r w:rsidRPr="00750FE2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r w:rsidRPr="00750FE2">
        <w:rPr>
          <w:rFonts w:ascii="Cambria" w:eastAsia="Calibri" w:hAnsi="Cambria" w:cs="Times New Roman"/>
          <w:bCs/>
          <w:color w:val="000000"/>
          <w:sz w:val="24"/>
          <w:szCs w:val="24"/>
        </w:rPr>
        <w:t xml:space="preserve">K.-U. </w:t>
      </w:r>
      <w:r w:rsidRPr="00750FE2">
        <w:rPr>
          <w:rFonts w:ascii="Cambria" w:eastAsia="Calibri" w:hAnsi="Cambria" w:cs="Times New Roman"/>
          <w:bCs/>
          <w:color w:val="000000"/>
          <w:sz w:val="24"/>
          <w:szCs w:val="24"/>
        </w:rPr>
        <w:t xml:space="preserve">(2022).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Introduction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to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Cognitive</w:t>
      </w:r>
      <w:proofErr w:type="spellEnd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 xml:space="preserve"> </w:t>
      </w:r>
      <w:proofErr w:type="spellStart"/>
      <w:r w:rsidRPr="00750FE2">
        <w:rPr>
          <w:rFonts w:ascii="Cambria" w:hAnsi="Cambria" w:cs="Times New Roman"/>
          <w:i/>
          <w:color w:val="000000"/>
          <w:kern w:val="36"/>
          <w:sz w:val="24"/>
          <w:szCs w:val="24"/>
          <w:lang w:val="bg-BG" w:eastAsia="bg-BG"/>
        </w:rPr>
        <w:t>Pragmatics</w:t>
      </w:r>
      <w:proofErr w:type="spellEnd"/>
      <w:r w:rsidRPr="00750FE2">
        <w:rPr>
          <w:rFonts w:ascii="Cambria" w:hAnsi="Cambria" w:cs="Times New Roman"/>
          <w:color w:val="000000"/>
          <w:kern w:val="36"/>
          <w:sz w:val="24"/>
          <w:szCs w:val="24"/>
          <w:lang w:eastAsia="bg-BG"/>
        </w:rPr>
        <w:t xml:space="preserve">. </w:t>
      </w:r>
      <w:r w:rsidRPr="00750FE2">
        <w:rPr>
          <w:rFonts w:ascii="Cambria" w:eastAsia="Calibri" w:hAnsi="Cambria" w:cs="Times New Roman"/>
          <w:bCs/>
          <w:color w:val="000000"/>
          <w:sz w:val="24"/>
          <w:szCs w:val="24"/>
          <w:shd w:val="clear" w:color="auto" w:fill="FFFFFF"/>
        </w:rPr>
        <w:t>Amsterdam: John Benjamins.</w:t>
      </w:r>
    </w:p>
    <w:p w14:paraId="163DA2DD" w14:textId="55824452" w:rsidR="00190D4F" w:rsidRP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  <w:proofErr w:type="spellStart"/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Piskorska</w:t>
      </w:r>
      <w:proofErr w:type="spellEnd"/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, A</w:t>
      </w:r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. (ed.). (2020). </w:t>
      </w:r>
      <w:r w:rsidRPr="00190D4F">
        <w:rPr>
          <w:rFonts w:ascii="Cambria" w:eastAsiaTheme="minorHAnsi" w:hAnsi="Cambria" w:cs="ÍS74"/>
          <w:i/>
          <w:iCs/>
          <w:sz w:val="24"/>
          <w:szCs w:val="24"/>
          <w:lang w:val="en-GB" w:eastAsia="en-US"/>
          <w14:ligatures w14:val="standardContextual"/>
        </w:rPr>
        <w:t>Relevance Theory, Figuration, and Continuity in Pragmatics</w:t>
      </w:r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. Amsterdam: John </w:t>
      </w:r>
      <w:proofErr w:type="spellStart"/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Benjamins</w:t>
      </w:r>
      <w:proofErr w:type="spellEnd"/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.</w:t>
      </w:r>
    </w:p>
    <w:p w14:paraId="7B1A09FD" w14:textId="77777777" w:rsidR="00750FE2" w:rsidRP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Sperber, D. (1995). How do we communicate? In J. Brockman &amp; K. Matson (eds.) </w:t>
      </w:r>
      <w:r w:rsidRPr="00750FE2">
        <w:rPr>
          <w:rStyle w:val="Emphasis"/>
          <w:rFonts w:ascii="Cambria" w:eastAsiaTheme="majorEastAsia" w:hAnsi="Cambria"/>
        </w:rPr>
        <w:t>How Things Are: A Science Toolkit for the Mind</w:t>
      </w:r>
      <w:r w:rsidRPr="00750FE2">
        <w:rPr>
          <w:rFonts w:ascii="Cambria" w:hAnsi="Cambria"/>
        </w:rPr>
        <w:t xml:space="preserve"> (pp. 191-99). New York: Morrow.</w:t>
      </w:r>
    </w:p>
    <w:p w14:paraId="30FE1D95" w14:textId="0EBC6135" w:rsidR="00750FE2" w:rsidRPr="003F0513" w:rsidRDefault="00750FE2" w:rsidP="00750FE2">
      <w:pPr>
        <w:suppressAutoHyphens w:val="0"/>
        <w:ind w:left="567" w:hanging="567"/>
        <w:rPr>
          <w:rFonts w:ascii="Cambria" w:hAnsi="Cambria" w:cs="Times New Roman"/>
          <w:sz w:val="24"/>
          <w:szCs w:val="24"/>
          <w:lang w:val="en-BG" w:eastAsia="en-GB"/>
        </w:rPr>
      </w:pP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Sperber, D. 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and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 D. Wilson. (2004)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.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 Relevance Theory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. In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 Ward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, G.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 and L. Horn (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eds.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) </w:t>
      </w:r>
      <w:r w:rsidRPr="003F0513">
        <w:rPr>
          <w:rFonts w:ascii="Cambria" w:hAnsi="Cambria" w:cs="Times New Roman"/>
          <w:i/>
          <w:iCs/>
          <w:sz w:val="24"/>
          <w:szCs w:val="24"/>
          <w:lang w:val="en-BG" w:eastAsia="en-GB"/>
        </w:rPr>
        <w:t>Handbook of Pragmatics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>. Oxford: Blackwell</w:t>
      </w:r>
      <w:r w:rsidRPr="00750FE2">
        <w:rPr>
          <w:rFonts w:ascii="Cambria" w:hAnsi="Cambria" w:cs="Times New Roman"/>
          <w:sz w:val="24"/>
          <w:szCs w:val="24"/>
          <w:lang w:val="en-BG" w:eastAsia="en-GB"/>
        </w:rPr>
        <w:t>.</w:t>
      </w:r>
      <w:r w:rsidRPr="003F0513">
        <w:rPr>
          <w:rFonts w:ascii="Cambria" w:hAnsi="Cambria" w:cs="Times New Roman"/>
          <w:sz w:val="24"/>
          <w:szCs w:val="24"/>
          <w:lang w:val="en-BG" w:eastAsia="en-GB"/>
        </w:rPr>
        <w:t xml:space="preserve"> 607-632. </w:t>
      </w:r>
    </w:p>
    <w:p w14:paraId="1FC19B8C" w14:textId="77777777" w:rsidR="00750FE2" w:rsidRP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Wilson, D. &amp; D. Sperber. (1981). On Grice’s theory of conversation. In Werth, P. (ed.) </w:t>
      </w:r>
      <w:r w:rsidRPr="00750FE2">
        <w:rPr>
          <w:rStyle w:val="Emphasis"/>
          <w:rFonts w:ascii="Cambria" w:eastAsiaTheme="majorEastAsia" w:hAnsi="Cambria"/>
        </w:rPr>
        <w:t>Conversation and Discourse</w:t>
      </w:r>
      <w:r w:rsidRPr="00750FE2">
        <w:rPr>
          <w:rFonts w:ascii="Cambria" w:hAnsi="Cambria"/>
        </w:rPr>
        <w:t xml:space="preserve"> (pp. 155-178). London: Croom Helm.</w:t>
      </w:r>
    </w:p>
    <w:p w14:paraId="61790919" w14:textId="77777777" w:rsidR="00750FE2" w:rsidRPr="00750FE2" w:rsidRDefault="00750FE2" w:rsidP="00750FE2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Wilson, D. &amp; D. Sperber. (2005). Outline of Relevance Theory. Pre-print version of chapter in </w:t>
      </w:r>
      <w:r w:rsidRPr="00750FE2">
        <w:rPr>
          <w:rStyle w:val="Emphasis"/>
          <w:rFonts w:ascii="Cambria" w:eastAsiaTheme="majorEastAsia" w:hAnsi="Cambria"/>
        </w:rPr>
        <w:t>Oxford Handbook of Philosophy</w:t>
      </w:r>
      <w:r w:rsidRPr="00750FE2">
        <w:rPr>
          <w:rFonts w:ascii="Cambria" w:hAnsi="Cambria"/>
        </w:rPr>
        <w:t>. Oxford: Oxford University Press.</w:t>
      </w:r>
    </w:p>
    <w:p w14:paraId="40C3B2AA" w14:textId="31179CD5" w:rsidR="00750FE2" w:rsidRPr="00750FE2" w:rsidRDefault="00750FE2" w:rsidP="00190D4F">
      <w:pPr>
        <w:pStyle w:val="NormalWeb"/>
        <w:spacing w:before="0" w:beforeAutospacing="0" w:after="0" w:afterAutospacing="0"/>
        <w:ind w:left="567" w:hanging="567"/>
        <w:rPr>
          <w:rFonts w:ascii="Cambria" w:hAnsi="Cambria"/>
        </w:rPr>
      </w:pPr>
      <w:r w:rsidRPr="00750FE2">
        <w:rPr>
          <w:rFonts w:ascii="Cambria" w:hAnsi="Cambria"/>
        </w:rPr>
        <w:t xml:space="preserve">Wilson, D. &amp; R. Carston. (2007). A Unitary Approach to Lexical Pragmatics. Relevance, Inference and Ad Hoc Concepts. In Burton Roberts, N. (ed.), </w:t>
      </w:r>
      <w:r w:rsidRPr="00750FE2">
        <w:rPr>
          <w:rStyle w:val="Emphasis"/>
          <w:rFonts w:ascii="Cambria" w:eastAsiaTheme="majorEastAsia" w:hAnsi="Cambria"/>
        </w:rPr>
        <w:t>Palgrave Advances in Linguistics: Pragmatics</w:t>
      </w:r>
      <w:r>
        <w:t xml:space="preserve">. </w:t>
      </w:r>
      <w:r w:rsidRPr="00750FE2">
        <w:rPr>
          <w:rFonts w:ascii="Cambria" w:hAnsi="Cambria"/>
        </w:rPr>
        <w:t>Basingstoke: Palgrave Macmillan. 230-259.</w:t>
      </w:r>
    </w:p>
    <w:p w14:paraId="00F11254" w14:textId="77777777" w:rsid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Ü»bX"/>
          <w:sz w:val="24"/>
          <w:szCs w:val="24"/>
          <w:lang w:val="en-GB" w:eastAsia="en-US"/>
          <w14:ligatures w14:val="standardContextual"/>
        </w:rPr>
      </w:pPr>
      <w:proofErr w:type="spellStart"/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Zeevat</w:t>
      </w:r>
      <w:proofErr w:type="spellEnd"/>
      <w:r w:rsidRPr="00190D4F">
        <w:rPr>
          <w:rFonts w:ascii="Cambria" w:eastAsiaTheme="minorHAnsi" w:hAnsi="Cambria" w:cs="Times New Roman"/>
          <w:sz w:val="24"/>
          <w:szCs w:val="24"/>
          <w:lang w:val="en-GB" w:eastAsia="en-US"/>
          <w14:ligatures w14:val="standardContextual"/>
        </w:rPr>
        <w:t>, H. (2014).</w:t>
      </w:r>
      <w:r w:rsidRPr="00190D4F"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  </w:t>
      </w:r>
      <w:r w:rsidRPr="00190D4F">
        <w:rPr>
          <w:rFonts w:ascii="Cambria" w:eastAsiaTheme="minorHAnsi" w:hAnsi="Cambria" w:cs="Ü»bX"/>
          <w:i/>
          <w:iCs/>
          <w:sz w:val="24"/>
          <w:szCs w:val="24"/>
          <w:lang w:val="en-GB" w:eastAsia="en-US"/>
          <w14:ligatures w14:val="standardContextual"/>
        </w:rPr>
        <w:t>Language Production</w:t>
      </w:r>
      <w:r>
        <w:rPr>
          <w:rFonts w:ascii="Cambria" w:eastAsiaTheme="minorHAnsi" w:hAnsi="Cambria" w:cs="Times New Roman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190D4F">
        <w:rPr>
          <w:rFonts w:ascii="Cambria" w:eastAsiaTheme="minorHAnsi" w:hAnsi="Cambria" w:cs="Ü»bX"/>
          <w:i/>
          <w:iCs/>
          <w:sz w:val="24"/>
          <w:szCs w:val="24"/>
          <w:lang w:val="en-GB" w:eastAsia="en-US"/>
          <w14:ligatures w14:val="standardContextual"/>
        </w:rPr>
        <w:t>and Interpretation:</w:t>
      </w:r>
      <w:r w:rsidRPr="00190D4F">
        <w:rPr>
          <w:rFonts w:ascii="Cambria" w:eastAsiaTheme="minorHAnsi" w:hAnsi="Cambria" w:cs="Ü»bX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190D4F">
        <w:rPr>
          <w:rFonts w:ascii="Cambria" w:eastAsiaTheme="minorHAnsi" w:hAnsi="Cambria" w:cs="Ü»bX"/>
          <w:i/>
          <w:iCs/>
          <w:sz w:val="24"/>
          <w:szCs w:val="24"/>
          <w:lang w:val="en-GB" w:eastAsia="en-US"/>
          <w14:ligatures w14:val="standardContextual"/>
        </w:rPr>
        <w:t>Linguistics Meets Cognition</w:t>
      </w:r>
      <w:r w:rsidRPr="00190D4F">
        <w:rPr>
          <w:rFonts w:ascii="Cambria" w:eastAsiaTheme="minorHAnsi" w:hAnsi="Cambria" w:cs="Ü»bX"/>
          <w:i/>
          <w:iCs/>
          <w:sz w:val="24"/>
          <w:szCs w:val="24"/>
          <w:lang w:val="en-GB" w:eastAsia="en-US"/>
          <w14:ligatures w14:val="standardContextual"/>
        </w:rPr>
        <w:t xml:space="preserve">. </w:t>
      </w:r>
      <w:r w:rsidRPr="00190D4F">
        <w:rPr>
          <w:rFonts w:ascii="Cambria" w:eastAsiaTheme="minorHAnsi" w:hAnsi="Cambria" w:cs="Ü»bX"/>
          <w:sz w:val="24"/>
          <w:szCs w:val="24"/>
          <w:lang w:val="en-GB" w:eastAsia="en-US"/>
          <w14:ligatures w14:val="standardContextual"/>
        </w:rPr>
        <w:t>Leiden/Boston: Brill.</w:t>
      </w:r>
    </w:p>
    <w:p w14:paraId="347DFF34" w14:textId="2CE8FAFA" w:rsid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Ü»bX"/>
          <w:sz w:val="24"/>
          <w:szCs w:val="24"/>
          <w:lang w:val="en-GB" w:eastAsia="en-US"/>
          <w14:ligatures w14:val="standardContextual"/>
        </w:rPr>
      </w:pPr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Zimmermann, M., K. von Heusinger, and E. </w:t>
      </w:r>
      <w:proofErr w:type="spellStart"/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Onea</w:t>
      </w:r>
      <w:proofErr w:type="spellEnd"/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 (eds.). (</w:t>
      </w:r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>2019</w:t>
      </w:r>
      <w:r w:rsidRPr="00190D4F"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). </w:t>
      </w:r>
      <w:r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  <w:t xml:space="preserve"> </w:t>
      </w:r>
      <w:r w:rsidRPr="00190D4F">
        <w:rPr>
          <w:rFonts w:ascii="Cambria" w:eastAsiaTheme="minorHAnsi" w:hAnsi="Cambria" w:cs="ÍS74"/>
          <w:i/>
          <w:iCs/>
          <w:sz w:val="24"/>
          <w:szCs w:val="24"/>
          <w:lang w:val="en-GB" w:eastAsia="en-US"/>
          <w14:ligatures w14:val="standardContextual"/>
        </w:rPr>
        <w:t>Questions in Discourse</w:t>
      </w:r>
      <w:r w:rsidRPr="00190D4F">
        <w:rPr>
          <w:rFonts w:ascii="Cambria" w:eastAsiaTheme="minorHAnsi" w:hAnsi="Cambria" w:cs="ÍS74"/>
          <w:i/>
          <w:iCs/>
          <w:sz w:val="24"/>
          <w:szCs w:val="24"/>
          <w:lang w:val="en-GB" w:eastAsia="en-US"/>
          <w14:ligatures w14:val="standardContextual"/>
        </w:rPr>
        <w:t xml:space="preserve"> </w:t>
      </w:r>
      <w:r w:rsidRPr="00190D4F">
        <w:rPr>
          <w:rFonts w:ascii="Cambria" w:eastAsiaTheme="minorHAnsi" w:hAnsi="Cambria" w:cs="ÍS74"/>
          <w:i/>
          <w:iCs/>
          <w:sz w:val="24"/>
          <w:szCs w:val="24"/>
          <w:lang w:val="en-GB" w:eastAsia="en-US"/>
          <w14:ligatures w14:val="standardContextual"/>
        </w:rPr>
        <w:t>Volume 2: Pragmatics</w:t>
      </w:r>
      <w:r>
        <w:rPr>
          <w:rFonts w:ascii="Cambria" w:eastAsiaTheme="minorHAnsi" w:hAnsi="Cambria" w:cs="ÍS74"/>
          <w:i/>
          <w:iCs/>
          <w:sz w:val="24"/>
          <w:szCs w:val="24"/>
          <w:lang w:val="en-GB" w:eastAsia="en-US"/>
          <w14:ligatures w14:val="standardContextual"/>
        </w:rPr>
        <w:t xml:space="preserve">. </w:t>
      </w:r>
      <w:r w:rsidRPr="00190D4F">
        <w:rPr>
          <w:rFonts w:ascii="Cambria" w:eastAsiaTheme="minorHAnsi" w:hAnsi="Cambria" w:cs="Ü»bX"/>
          <w:sz w:val="24"/>
          <w:szCs w:val="24"/>
          <w:lang w:val="en-GB" w:eastAsia="en-US"/>
          <w14:ligatures w14:val="standardContextual"/>
        </w:rPr>
        <w:t>Leiden/Boston: Brill.</w:t>
      </w:r>
    </w:p>
    <w:p w14:paraId="35F64296" w14:textId="60B4452E" w:rsidR="00190D4F" w:rsidRDefault="00190D4F" w:rsidP="00190D4F">
      <w:pPr>
        <w:suppressAutoHyphens w:val="0"/>
        <w:autoSpaceDE w:val="0"/>
        <w:autoSpaceDN w:val="0"/>
        <w:adjustRightInd w:val="0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</w:p>
    <w:p w14:paraId="6F576604" w14:textId="01D465A3" w:rsid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</w:p>
    <w:p w14:paraId="60F35D73" w14:textId="0CB39C14" w:rsidR="00190D4F" w:rsidRDefault="00190D4F" w:rsidP="00190D4F">
      <w:pPr>
        <w:pStyle w:val="Heading1"/>
      </w:pPr>
    </w:p>
    <w:p w14:paraId="2C16361C" w14:textId="7354E85B" w:rsidR="00190D4F" w:rsidRPr="00190D4F" w:rsidRDefault="00190D4F" w:rsidP="00190D4F">
      <w:pPr>
        <w:pStyle w:val="contributors-author"/>
        <w:rPr>
          <w:rStyle w:val="displayname"/>
        </w:rPr>
      </w:pPr>
    </w:p>
    <w:p w14:paraId="35169184" w14:textId="77777777" w:rsidR="00190D4F" w:rsidRDefault="00190D4F" w:rsidP="00190D4F">
      <w:pPr>
        <w:pStyle w:val="contributors-author"/>
        <w:ind w:left="720"/>
      </w:pPr>
    </w:p>
    <w:p w14:paraId="1F9FE28E" w14:textId="77777777" w:rsidR="00190D4F" w:rsidRDefault="00190D4F" w:rsidP="00190D4F">
      <w:pPr>
        <w:suppressAutoHyphens w:val="0"/>
        <w:autoSpaceDE w:val="0"/>
        <w:autoSpaceDN w:val="0"/>
        <w:adjustRightInd w:val="0"/>
        <w:ind w:left="567" w:hanging="567"/>
        <w:rPr>
          <w:rFonts w:ascii="Cambria" w:eastAsiaTheme="minorHAnsi" w:hAnsi="Cambria" w:cs="ÍS74"/>
          <w:sz w:val="24"/>
          <w:szCs w:val="24"/>
          <w:lang w:val="en-GB" w:eastAsia="en-US"/>
          <w14:ligatures w14:val="standardContextual"/>
        </w:rPr>
      </w:pPr>
    </w:p>
    <w:sectPr w:rsidR="00190D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633E" w14:textId="77777777" w:rsidR="00ED11AA" w:rsidRDefault="00ED11AA" w:rsidP="00190D4F">
      <w:r>
        <w:separator/>
      </w:r>
    </w:p>
  </w:endnote>
  <w:endnote w:type="continuationSeparator" w:id="0">
    <w:p w14:paraId="0BCDBB0D" w14:textId="77777777" w:rsidR="00ED11AA" w:rsidRDefault="00ED11AA" w:rsidP="001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Arial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ÍS74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Ü»bX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97279120"/>
      <w:docPartObj>
        <w:docPartGallery w:val="Page Numbers (Bottom of Page)"/>
        <w:docPartUnique/>
      </w:docPartObj>
    </w:sdtPr>
    <w:sdtContent>
      <w:p w14:paraId="18A2E567" w14:textId="17A3C748" w:rsidR="00190D4F" w:rsidRDefault="00190D4F" w:rsidP="007A5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64EB46" w14:textId="77777777" w:rsidR="00190D4F" w:rsidRDefault="00190D4F" w:rsidP="00190D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36570454"/>
      <w:docPartObj>
        <w:docPartGallery w:val="Page Numbers (Bottom of Page)"/>
        <w:docPartUnique/>
      </w:docPartObj>
    </w:sdtPr>
    <w:sdtContent>
      <w:p w14:paraId="01D40BBD" w14:textId="2F16A4C0" w:rsidR="00190D4F" w:rsidRDefault="00190D4F" w:rsidP="007A5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A82659" w14:textId="77777777" w:rsidR="00190D4F" w:rsidRDefault="00190D4F" w:rsidP="00190D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C96F" w14:textId="77777777" w:rsidR="00ED11AA" w:rsidRDefault="00ED11AA" w:rsidP="00190D4F">
      <w:r>
        <w:separator/>
      </w:r>
    </w:p>
  </w:footnote>
  <w:footnote w:type="continuationSeparator" w:id="0">
    <w:p w14:paraId="378CD8C4" w14:textId="77777777" w:rsidR="00ED11AA" w:rsidRDefault="00ED11AA" w:rsidP="0019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841"/>
    <w:multiLevelType w:val="multilevel"/>
    <w:tmpl w:val="74A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66067"/>
    <w:multiLevelType w:val="hybridMultilevel"/>
    <w:tmpl w:val="E826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502A"/>
    <w:multiLevelType w:val="multilevel"/>
    <w:tmpl w:val="44C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A4318"/>
    <w:multiLevelType w:val="multilevel"/>
    <w:tmpl w:val="6E5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512185">
    <w:abstractNumId w:val="0"/>
  </w:num>
  <w:num w:numId="2" w16cid:durableId="1581133008">
    <w:abstractNumId w:val="1"/>
  </w:num>
  <w:num w:numId="3" w16cid:durableId="1790008464">
    <w:abstractNumId w:val="3"/>
  </w:num>
  <w:num w:numId="4" w16cid:durableId="214226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13"/>
    <w:rsid w:val="00176118"/>
    <w:rsid w:val="00190D4F"/>
    <w:rsid w:val="003F0513"/>
    <w:rsid w:val="00750FE2"/>
    <w:rsid w:val="00E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DC612"/>
  <w15:chartTrackingRefBased/>
  <w15:docId w15:val="{82EAB3D7-66BE-4B43-A8D8-14CC8F6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E2"/>
    <w:pPr>
      <w:suppressAutoHyphens/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5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5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5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5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5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051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BG" w:eastAsia="en-GB"/>
    </w:rPr>
  </w:style>
  <w:style w:type="character" w:styleId="Strong">
    <w:name w:val="Strong"/>
    <w:basedOn w:val="DefaultParagraphFont"/>
    <w:uiPriority w:val="22"/>
    <w:qFormat/>
    <w:rsid w:val="003F0513"/>
    <w:rPr>
      <w:b/>
      <w:bCs/>
    </w:rPr>
  </w:style>
  <w:style w:type="character" w:styleId="Emphasis">
    <w:name w:val="Emphasis"/>
    <w:basedOn w:val="DefaultParagraphFont"/>
    <w:uiPriority w:val="20"/>
    <w:qFormat/>
    <w:rsid w:val="003F05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0513"/>
    <w:rPr>
      <w:color w:val="0000FF"/>
      <w:u w:val="single"/>
    </w:rPr>
  </w:style>
  <w:style w:type="paragraph" w:customStyle="1" w:styleId="Default">
    <w:name w:val="Default"/>
    <w:rsid w:val="00750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GB"/>
    </w:rPr>
  </w:style>
  <w:style w:type="paragraph" w:customStyle="1" w:styleId="contributors-author">
    <w:name w:val="contributors-author"/>
    <w:basedOn w:val="Normal"/>
    <w:rsid w:val="00190D4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BG" w:eastAsia="en-GB"/>
    </w:rPr>
  </w:style>
  <w:style w:type="character" w:customStyle="1" w:styleId="metadataandcontributorsfont">
    <w:name w:val="metadataandcontributorsfont"/>
    <w:basedOn w:val="DefaultParagraphFont"/>
    <w:rsid w:val="00190D4F"/>
  </w:style>
  <w:style w:type="character" w:customStyle="1" w:styleId="contributor">
    <w:name w:val="contributor"/>
    <w:basedOn w:val="DefaultParagraphFont"/>
    <w:rsid w:val="00190D4F"/>
  </w:style>
  <w:style w:type="character" w:customStyle="1" w:styleId="displayname">
    <w:name w:val="displayname"/>
    <w:basedOn w:val="DefaultParagraphFont"/>
    <w:rsid w:val="00190D4F"/>
  </w:style>
  <w:style w:type="character" w:customStyle="1" w:styleId="comma">
    <w:name w:val="comma"/>
    <w:basedOn w:val="DefaultParagraphFont"/>
    <w:rsid w:val="00190D4F"/>
  </w:style>
  <w:style w:type="paragraph" w:customStyle="1" w:styleId="contributors-editor">
    <w:name w:val="contributors-editor"/>
    <w:basedOn w:val="Normal"/>
    <w:rsid w:val="00190D4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BG" w:eastAsia="en-GB"/>
    </w:rPr>
  </w:style>
  <w:style w:type="paragraph" w:styleId="Footer">
    <w:name w:val="footer"/>
    <w:basedOn w:val="Normal"/>
    <w:link w:val="FooterChar"/>
    <w:uiPriority w:val="99"/>
    <w:unhideWhenUsed/>
    <w:rsid w:val="001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4F"/>
    <w:rPr>
      <w:rFonts w:ascii="MS Sans Serif" w:eastAsia="Times New Roman" w:hAnsi="MS Sans Serif" w:cs="MS Sans Serif"/>
      <w:kern w:val="0"/>
      <w:sz w:val="20"/>
      <w:szCs w:val="20"/>
      <w:lang w:val="en-US"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9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njamins.com/catalog/persons/10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Bagasheva</dc:creator>
  <cp:keywords/>
  <dc:description/>
  <cp:lastModifiedBy>Alexandra Bagasheva</cp:lastModifiedBy>
  <cp:revision>3</cp:revision>
  <dcterms:created xsi:type="dcterms:W3CDTF">2024-07-24T12:33:00Z</dcterms:created>
  <dcterms:modified xsi:type="dcterms:W3CDTF">2024-07-24T22:49:00Z</dcterms:modified>
</cp:coreProperties>
</file>