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A7" w:rsidRPr="00E21996" w:rsidRDefault="000335A7" w:rsidP="00916E79">
      <w:pPr>
        <w:ind w:left="34" w:right="176" w:hanging="71"/>
        <w:jc w:val="center"/>
        <w:rPr>
          <w:color w:val="000000" w:themeColor="text1"/>
          <w:szCs w:val="24"/>
        </w:rPr>
      </w:pPr>
      <w:r w:rsidRPr="00E21996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  <w:r w:rsidR="00D615B3" w:rsidRPr="00E21996">
        <w:rPr>
          <w:b/>
          <w:color w:val="000000" w:themeColor="text1"/>
          <w:szCs w:val="24"/>
          <w:u w:val="single"/>
        </w:rPr>
        <w:t xml:space="preserve">  </w:t>
      </w:r>
      <w:r w:rsidRPr="00E21996">
        <w:rPr>
          <w:b/>
          <w:color w:val="000000" w:themeColor="text1"/>
          <w:szCs w:val="24"/>
          <w:u w:val="single"/>
          <w:lang w:val="bg-BG"/>
        </w:rPr>
        <w:t>202</w:t>
      </w:r>
      <w:r w:rsidR="00F47C96" w:rsidRPr="00E21996">
        <w:rPr>
          <w:b/>
          <w:color w:val="000000" w:themeColor="text1"/>
          <w:szCs w:val="24"/>
          <w:u w:val="single"/>
        </w:rPr>
        <w:t>3</w:t>
      </w:r>
      <w:r w:rsidRPr="00E21996">
        <w:rPr>
          <w:b/>
          <w:color w:val="000000" w:themeColor="text1"/>
          <w:szCs w:val="24"/>
          <w:u w:val="single"/>
          <w:lang w:val="bg-BG"/>
        </w:rPr>
        <w:t>-202</w:t>
      </w:r>
      <w:r w:rsidR="00F47C96" w:rsidRPr="00E21996">
        <w:rPr>
          <w:b/>
          <w:color w:val="000000" w:themeColor="text1"/>
          <w:szCs w:val="24"/>
          <w:u w:val="single"/>
        </w:rPr>
        <w:t>4</w:t>
      </w:r>
    </w:p>
    <w:p w:rsidR="00916E79" w:rsidRPr="00E21996" w:rsidRDefault="00916E79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</w:p>
    <w:tbl>
      <w:tblPr>
        <w:tblStyle w:val="TableGrid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725"/>
        <w:gridCol w:w="3807"/>
        <w:gridCol w:w="2921"/>
        <w:gridCol w:w="1051"/>
        <w:gridCol w:w="1419"/>
        <w:gridCol w:w="1702"/>
      </w:tblGrid>
      <w:tr w:rsidR="00E21996" w:rsidRPr="00E21996" w:rsidTr="00C60F0F">
        <w:trPr>
          <w:trHeight w:val="92"/>
        </w:trPr>
        <w:tc>
          <w:tcPr>
            <w:tcW w:w="725" w:type="dxa"/>
          </w:tcPr>
          <w:p w:rsidR="00C119A7" w:rsidRPr="00E21996" w:rsidRDefault="000335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807" w:type="dxa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921" w:type="dxa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051" w:type="dxa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9" w:type="dxa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702" w:type="dxa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Зала/Мудъл</w:t>
            </w:r>
          </w:p>
        </w:tc>
      </w:tr>
      <w:tr w:rsidR="00E21996" w:rsidRPr="00E21996" w:rsidTr="00C60F0F">
        <w:trPr>
          <w:trHeight w:val="708"/>
        </w:trPr>
        <w:tc>
          <w:tcPr>
            <w:tcW w:w="725" w:type="dxa"/>
            <w:vMerge w:val="restart"/>
          </w:tcPr>
          <w:p w:rsidR="00C119A7" w:rsidRPr="00E21996" w:rsidRDefault="000335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Турски език – практически курс, II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119A7" w:rsidRPr="00E21996" w:rsidRDefault="00DB1DFB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11.06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21996" w:rsidRPr="00E21996" w:rsidTr="00C60F0F">
        <w:trPr>
          <w:trHeight w:val="605"/>
        </w:trPr>
        <w:tc>
          <w:tcPr>
            <w:tcW w:w="725" w:type="dxa"/>
            <w:vMerge/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История на Турция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доц. д-р  А. Кальонски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19.06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 xml:space="preserve">10.00 </w:t>
            </w:r>
            <w:r w:rsidRPr="00E21996">
              <w:rPr>
                <w:color w:val="000000" w:themeColor="text1"/>
                <w:szCs w:val="24"/>
                <w:lang w:val="tr-TR"/>
              </w:rPr>
              <w:t xml:space="preserve"> </w:t>
            </w:r>
            <w:r w:rsidRPr="00E21996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22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СТЕ – лексикология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224681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17.06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</w:t>
            </w:r>
            <w:r w:rsidR="00224681" w:rsidRPr="00E21996">
              <w:rPr>
                <w:color w:val="000000" w:themeColor="text1"/>
                <w:szCs w:val="24"/>
              </w:rPr>
              <w:t>9</w:t>
            </w:r>
            <w:r w:rsidRPr="00E21996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24.06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11.00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</w:t>
            </w:r>
            <w:r w:rsidR="00A17962" w:rsidRPr="00E21996">
              <w:rPr>
                <w:color w:val="000000" w:themeColor="text1"/>
                <w:szCs w:val="24"/>
              </w:rPr>
              <w:t>7</w:t>
            </w:r>
          </w:p>
        </w:tc>
      </w:tr>
      <w:tr w:rsidR="00E21996" w:rsidRPr="00E21996" w:rsidTr="00C60F0F">
        <w:trPr>
          <w:trHeight w:val="97"/>
        </w:trPr>
        <w:tc>
          <w:tcPr>
            <w:tcW w:w="725" w:type="dxa"/>
            <w:vMerge/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119A7" w:rsidRPr="00E21996" w:rsidRDefault="001770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E21996">
              <w:rPr>
                <w:color w:val="000000" w:themeColor="text1"/>
                <w:szCs w:val="24"/>
                <w:lang w:val="bg-BG"/>
              </w:rPr>
              <w:t>с. Д. Павлова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119A7" w:rsidRPr="00E21996" w:rsidRDefault="00E21996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05.07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119A7" w:rsidRPr="00E21996" w:rsidRDefault="001770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E21996">
              <w:rPr>
                <w:color w:val="000000" w:themeColor="text1"/>
                <w:szCs w:val="24"/>
                <w:lang w:val="bg-BG"/>
              </w:rPr>
              <w:t>9.00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21996" w:rsidRPr="00E21996" w:rsidTr="00C60F0F">
        <w:trPr>
          <w:trHeight w:val="85"/>
        </w:trPr>
        <w:tc>
          <w:tcPr>
            <w:tcW w:w="725" w:type="dxa"/>
            <w:vMerge w:val="restart"/>
          </w:tcPr>
          <w:p w:rsidR="00C119A7" w:rsidRPr="00E21996" w:rsidRDefault="000335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119A7" w:rsidRPr="00E21996" w:rsidRDefault="00DB1DFB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12.06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21996" w:rsidRPr="00E21996" w:rsidTr="00C60F0F">
        <w:trPr>
          <w:trHeight w:val="354"/>
        </w:trPr>
        <w:tc>
          <w:tcPr>
            <w:tcW w:w="725" w:type="dxa"/>
            <w:vMerge/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Казахски език, 2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14.06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11.00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921" w:type="dxa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C119A7" w:rsidRPr="00E21996" w:rsidRDefault="00CD4E03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28.06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</w:t>
            </w:r>
            <w:r w:rsidR="00045E4E" w:rsidRPr="00E21996">
              <w:rPr>
                <w:color w:val="000000" w:themeColor="text1"/>
                <w:szCs w:val="24"/>
              </w:rPr>
              <w:t>3</w:t>
            </w:r>
            <w:r w:rsidRPr="00E21996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119A7" w:rsidRPr="00E21996" w:rsidRDefault="00547499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22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C119A7" w:rsidRPr="00E21996" w:rsidRDefault="00C119A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119A7" w:rsidRPr="00E21996" w:rsidRDefault="000335A7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СТЕ – морфология на имената</w:t>
            </w:r>
          </w:p>
        </w:tc>
        <w:tc>
          <w:tcPr>
            <w:tcW w:w="2921" w:type="dxa"/>
            <w:vAlign w:val="center"/>
          </w:tcPr>
          <w:p w:rsidR="00C119A7" w:rsidRPr="00E21996" w:rsidRDefault="000335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19.06</w:t>
            </w:r>
          </w:p>
        </w:tc>
        <w:tc>
          <w:tcPr>
            <w:tcW w:w="1419" w:type="dxa"/>
            <w:vAlign w:val="center"/>
          </w:tcPr>
          <w:p w:rsidR="00C119A7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15.00</w:t>
            </w:r>
            <w:r w:rsidR="000335A7" w:rsidRPr="00E21996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702" w:type="dxa"/>
            <w:vAlign w:val="center"/>
          </w:tcPr>
          <w:p w:rsidR="00C119A7" w:rsidRPr="00E21996" w:rsidRDefault="000335A7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</w:t>
            </w:r>
            <w:r w:rsidR="00A17962" w:rsidRPr="00E21996">
              <w:rPr>
                <w:color w:val="000000" w:themeColor="text1"/>
                <w:szCs w:val="24"/>
              </w:rPr>
              <w:t>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A17962" w:rsidRPr="00E21996" w:rsidRDefault="00A17962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24.06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17962" w:rsidRPr="001116DB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12.00</w:t>
            </w:r>
            <w:r w:rsidR="001116D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1770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1116DB">
              <w:rPr>
                <w:color w:val="000000" w:themeColor="text1"/>
                <w:szCs w:val="24"/>
                <w:lang w:val="bg-BG"/>
              </w:rPr>
              <w:t>с. Д. Ковачева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10.07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C4779C" w:rsidRPr="001116DB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09.00</w:t>
            </w:r>
            <w:r w:rsidR="001116D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22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C4779C" w:rsidP="001116DB">
            <w:pPr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 xml:space="preserve">Функционален турски език </w:t>
            </w:r>
            <w:r w:rsidRPr="00E21996">
              <w:rPr>
                <w:color w:val="000000" w:themeColor="text1"/>
                <w:szCs w:val="24"/>
              </w:rPr>
              <w:t>II</w:t>
            </w:r>
            <w:r w:rsidRPr="00E21996">
              <w:rPr>
                <w:color w:val="000000" w:themeColor="text1"/>
                <w:szCs w:val="24"/>
                <w:lang w:val="bg-BG"/>
              </w:rPr>
              <w:t>част</w:t>
            </w:r>
          </w:p>
          <w:p w:rsidR="00C4779C" w:rsidRPr="00E21996" w:rsidRDefault="00C4779C" w:rsidP="001116D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C4779C" w:rsidP="001116DB">
            <w:pPr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10.06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11.00</w:t>
            </w:r>
            <w:r w:rsidRPr="00E21996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C4779C" w:rsidRPr="00E21996" w:rsidRDefault="002B6B1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доц. д-р Владислав Господинов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779C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4779C" w:rsidRPr="00E21996" w:rsidRDefault="00330E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779C" w:rsidRPr="00E21996" w:rsidRDefault="00330EA7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36</w:t>
            </w:r>
          </w:p>
        </w:tc>
      </w:tr>
      <w:tr w:rsidR="00E21996" w:rsidRPr="00E21996" w:rsidTr="00C60F0F">
        <w:trPr>
          <w:trHeight w:val="727"/>
        </w:trPr>
        <w:tc>
          <w:tcPr>
            <w:tcW w:w="725" w:type="dxa"/>
            <w:vMerge w:val="restart"/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:rsidR="00C4779C" w:rsidRPr="00E21996" w:rsidRDefault="00C4779C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Турски език – практически курс, VI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4779C" w:rsidRPr="00E21996" w:rsidRDefault="00DB1DFB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13.06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Османски език,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779C" w:rsidRPr="00E21996" w:rsidRDefault="00CD4E03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19.06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C4779C" w:rsidRPr="00E21996" w:rsidRDefault="00C4779C" w:rsidP="00C4779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spacing w:line="276" w:lineRule="auto"/>
              <w:ind w:left="33" w:hanging="33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779C" w:rsidRPr="00E21996" w:rsidRDefault="00CD4E03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03.07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779C" w:rsidRPr="00E21996" w:rsidRDefault="00C4779C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СТЕ – синтаксис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14.00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</w:t>
            </w:r>
            <w:r w:rsidR="00A17962" w:rsidRPr="00E21996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Филмов превод,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14.06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</w:t>
            </w:r>
            <w:r w:rsidR="00A17962" w:rsidRPr="00E21996">
              <w:rPr>
                <w:color w:val="000000" w:themeColor="text1"/>
                <w:szCs w:val="24"/>
                <w:lang w:val="bg-BG"/>
              </w:rPr>
              <w:t>1</w:t>
            </w:r>
            <w:r w:rsidRPr="00E21996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</w:t>
            </w:r>
            <w:r w:rsidR="00A17962" w:rsidRPr="00E21996">
              <w:rPr>
                <w:color w:val="000000" w:themeColor="text1"/>
                <w:szCs w:val="24"/>
                <w:lang w:val="bg-BG"/>
              </w:rPr>
              <w:t>6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A17962" w:rsidRPr="00E21996" w:rsidRDefault="00A17962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A17962" w:rsidRPr="001770A7" w:rsidRDefault="00A17962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770A7">
              <w:rPr>
                <w:color w:val="000000" w:themeColor="text1"/>
                <w:szCs w:val="24"/>
                <w:lang w:val="bg-BG"/>
              </w:rPr>
              <w:t>Приобщаващо образование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7962" w:rsidRPr="001770A7" w:rsidRDefault="00A17962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1770A7">
              <w:rPr>
                <w:color w:val="000000" w:themeColor="text1"/>
                <w:szCs w:val="24"/>
                <w:lang w:val="bg-BG"/>
              </w:rPr>
              <w:t>проф. дн Д. Данов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11.06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17962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09.30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7962" w:rsidRPr="00E21996" w:rsidRDefault="00FB74B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I</w:t>
            </w:r>
            <w:r w:rsidR="00A17962" w:rsidRPr="00E21996">
              <w:rPr>
                <w:color w:val="000000" w:themeColor="text1"/>
                <w:szCs w:val="24"/>
                <w:lang w:val="bg-BG"/>
              </w:rPr>
              <w:t xml:space="preserve"> фонетичен кабинет, Ректорат</w:t>
            </w:r>
          </w:p>
        </w:tc>
      </w:tr>
      <w:tr w:rsidR="00E21996" w:rsidRPr="00E21996" w:rsidTr="00C60F0F">
        <w:trPr>
          <w:trHeight w:val="481"/>
        </w:trPr>
        <w:tc>
          <w:tcPr>
            <w:tcW w:w="725" w:type="dxa"/>
            <w:vMerge/>
            <w:vAlign w:val="center"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right w:val="nil"/>
            </w:tcBorders>
            <w:vAlign w:val="center"/>
          </w:tcPr>
          <w:p w:rsidR="0006578D" w:rsidRPr="001770A7" w:rsidRDefault="0006578D" w:rsidP="001116DB">
            <w:pPr>
              <w:rPr>
                <w:color w:val="000000" w:themeColor="text1"/>
                <w:szCs w:val="24"/>
                <w:lang w:val="bg-BG"/>
              </w:rPr>
            </w:pPr>
            <w:r w:rsidRPr="001770A7">
              <w:rPr>
                <w:color w:val="000000" w:themeColor="text1"/>
                <w:szCs w:val="24"/>
                <w:lang w:val="bg-BG"/>
              </w:rPr>
              <w:t>Информационни и комуникационни технологиив обучението и работа в дигитална среда</w:t>
            </w:r>
          </w:p>
        </w:tc>
        <w:tc>
          <w:tcPr>
            <w:tcW w:w="2921" w:type="dxa"/>
            <w:tcBorders>
              <w:right w:val="nil"/>
            </w:tcBorders>
          </w:tcPr>
          <w:p w:rsidR="0006578D" w:rsidRPr="001770A7" w:rsidRDefault="001770A7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1770A7">
              <w:rPr>
                <w:color w:val="000000" w:themeColor="text1"/>
                <w:szCs w:val="24"/>
                <w:lang w:val="bg-BG"/>
              </w:rPr>
              <w:t>г</w:t>
            </w:r>
            <w:r w:rsidR="0006578D" w:rsidRPr="001770A7">
              <w:rPr>
                <w:color w:val="000000" w:themeColor="text1"/>
                <w:szCs w:val="24"/>
                <w:lang w:val="bg-BG"/>
              </w:rPr>
              <w:t>л. ас д-р Симеон Хинковски</w:t>
            </w:r>
          </w:p>
        </w:tc>
        <w:tc>
          <w:tcPr>
            <w:tcW w:w="1051" w:type="dxa"/>
            <w:tcBorders>
              <w:right w:val="nil"/>
            </w:tcBorders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12.06</w:t>
            </w:r>
          </w:p>
        </w:tc>
        <w:tc>
          <w:tcPr>
            <w:tcW w:w="1419" w:type="dxa"/>
            <w:tcBorders>
              <w:right w:val="nil"/>
            </w:tcBorders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 xml:space="preserve">10.00 </w:t>
            </w:r>
            <w:r w:rsidRPr="00E21996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702" w:type="dxa"/>
            <w:vAlign w:val="center"/>
          </w:tcPr>
          <w:p w:rsidR="0006578D" w:rsidRPr="00E21996" w:rsidRDefault="00547499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35</w:t>
            </w:r>
          </w:p>
        </w:tc>
      </w:tr>
      <w:tr w:rsidR="00E21996" w:rsidRPr="00E21996" w:rsidTr="00C60F0F">
        <w:trPr>
          <w:trHeight w:val="636"/>
        </w:trPr>
        <w:tc>
          <w:tcPr>
            <w:tcW w:w="725" w:type="dxa"/>
            <w:vMerge w:val="restart"/>
            <w:tcBorders>
              <w:top w:val="nil"/>
            </w:tcBorders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8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14.06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</w:t>
            </w:r>
            <w:r w:rsidR="006D40C6" w:rsidRPr="00E21996">
              <w:rPr>
                <w:color w:val="000000" w:themeColor="text1"/>
                <w:szCs w:val="24"/>
                <w:lang w:val="bg-BG"/>
              </w:rPr>
              <w:t>2</w:t>
            </w:r>
          </w:p>
        </w:tc>
      </w:tr>
      <w:tr w:rsidR="00E21996" w:rsidRPr="00E21996" w:rsidTr="00C60F0F">
        <w:trPr>
          <w:trHeight w:val="36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Турски фолклор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д-р И.</w:t>
            </w:r>
            <w:r w:rsidR="001770A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E21996">
              <w:rPr>
                <w:color w:val="000000" w:themeColor="text1"/>
                <w:szCs w:val="24"/>
                <w:lang w:val="bg-BG"/>
              </w:rPr>
              <w:t>Саръивано</w:t>
            </w:r>
            <w:bookmarkStart w:id="0" w:name="_GoBack"/>
            <w:bookmarkEnd w:id="0"/>
            <w:r w:rsidRPr="00E21996">
              <w:rPr>
                <w:color w:val="000000" w:themeColor="text1"/>
                <w:szCs w:val="24"/>
                <w:lang w:val="bg-BG"/>
              </w:rPr>
              <w:t>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CD4E03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28.06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</w:t>
            </w:r>
            <w:r w:rsidR="00CD4E03" w:rsidRPr="00E21996">
              <w:rPr>
                <w:color w:val="000000" w:themeColor="text1"/>
                <w:szCs w:val="24"/>
              </w:rPr>
              <w:t>5</w:t>
            </w:r>
            <w:r w:rsidRPr="00E21996">
              <w:rPr>
                <w:color w:val="000000" w:themeColor="text1"/>
                <w:szCs w:val="24"/>
                <w:lang w:val="bg-BG"/>
              </w:rPr>
              <w:t>.00 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27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Азербайджански език IV ч.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С.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A17962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12.00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06578D" w:rsidRPr="001116DB" w:rsidRDefault="0006578D" w:rsidP="001116DB">
            <w:pPr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</w:rPr>
              <w:t>Художествени текстове на азербайджански език (XIX-XXI в.)</w:t>
            </w:r>
          </w:p>
        </w:tc>
        <w:tc>
          <w:tcPr>
            <w:tcW w:w="2921" w:type="dxa"/>
            <w:shd w:val="clear" w:color="auto" w:fill="auto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С.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6578D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11.06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578D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578D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:rsidR="0006578D" w:rsidRPr="00E21996" w:rsidRDefault="0006578D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Стажантска практика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:rsidR="0006578D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23.06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12.00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253DBE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Мудъл</w:t>
            </w:r>
          </w:p>
          <w:p w:rsidR="0006578D" w:rsidRPr="00E21996" w:rsidRDefault="0006578D" w:rsidP="001116D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Свържете с</w:t>
            </w:r>
            <w:r w:rsidRPr="00E21996">
              <w:rPr>
                <w:color w:val="000000" w:themeColor="text1"/>
                <w:szCs w:val="24"/>
              </w:rPr>
              <w:t>e</w:t>
            </w:r>
            <w:r w:rsidRPr="00E21996">
              <w:rPr>
                <w:color w:val="000000" w:themeColor="text1"/>
                <w:szCs w:val="24"/>
                <w:lang w:val="bg-BG"/>
              </w:rPr>
              <w:t xml:space="preserve"> с преводавателя  поне 10  дни  по-рано преди датата на изпита</w:t>
            </w:r>
          </w:p>
        </w:tc>
      </w:tr>
      <w:tr w:rsidR="00E21996" w:rsidRPr="00E21996" w:rsidTr="00C60F0F">
        <w:trPr>
          <w:trHeight w:val="188"/>
        </w:trPr>
        <w:tc>
          <w:tcPr>
            <w:tcW w:w="725" w:type="dxa"/>
            <w:vMerge/>
          </w:tcPr>
          <w:p w:rsidR="00253DBE" w:rsidRPr="00E21996" w:rsidRDefault="00253DBE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253DBE" w:rsidRPr="00E21996" w:rsidRDefault="00253DBE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Увод в емпрунтологията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253DBE" w:rsidRPr="00E21996" w:rsidRDefault="00253DBE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1051" w:type="dxa"/>
            <w:shd w:val="clear" w:color="auto" w:fill="auto"/>
          </w:tcPr>
          <w:p w:rsidR="00253DBE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419" w:type="dxa"/>
            <w:shd w:val="clear" w:color="auto" w:fill="auto"/>
          </w:tcPr>
          <w:p w:rsidR="00253DBE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16.00 ч.</w:t>
            </w:r>
          </w:p>
        </w:tc>
        <w:tc>
          <w:tcPr>
            <w:tcW w:w="1702" w:type="dxa"/>
            <w:shd w:val="clear" w:color="auto" w:fill="auto"/>
          </w:tcPr>
          <w:p w:rsidR="00253DBE" w:rsidRPr="00E21996" w:rsidRDefault="005C569B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I</w:t>
            </w:r>
            <w:r w:rsidR="00253DBE" w:rsidRPr="00E21996">
              <w:rPr>
                <w:color w:val="000000" w:themeColor="text1"/>
                <w:szCs w:val="24"/>
                <w:lang w:val="bg-BG"/>
              </w:rPr>
              <w:t xml:space="preserve"> фонетичен кабинет, Ректорат</w:t>
            </w:r>
          </w:p>
        </w:tc>
      </w:tr>
      <w:tr w:rsidR="00E21996" w:rsidRPr="00E21996" w:rsidTr="00C60F0F">
        <w:trPr>
          <w:trHeight w:val="375"/>
        </w:trPr>
        <w:tc>
          <w:tcPr>
            <w:tcW w:w="725" w:type="dxa"/>
            <w:vMerge/>
          </w:tcPr>
          <w:p w:rsidR="00253DBE" w:rsidRPr="00E21996" w:rsidRDefault="00253DBE" w:rsidP="0006578D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253DBE" w:rsidRPr="00E21996" w:rsidRDefault="00253DBE" w:rsidP="001116DB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Учебна лексикография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253DBE" w:rsidRPr="00E21996" w:rsidRDefault="00253DBE" w:rsidP="001116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1051" w:type="dxa"/>
            <w:shd w:val="clear" w:color="auto" w:fill="auto"/>
          </w:tcPr>
          <w:p w:rsidR="00253DBE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419" w:type="dxa"/>
            <w:shd w:val="clear" w:color="auto" w:fill="auto"/>
          </w:tcPr>
          <w:p w:rsidR="00253DBE" w:rsidRPr="00E21996" w:rsidRDefault="00253DBE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  <w:lang w:val="bg-BG"/>
              </w:rPr>
              <w:t>15.00 ч.</w:t>
            </w:r>
          </w:p>
        </w:tc>
        <w:tc>
          <w:tcPr>
            <w:tcW w:w="1702" w:type="dxa"/>
            <w:shd w:val="clear" w:color="auto" w:fill="auto"/>
          </w:tcPr>
          <w:p w:rsidR="00253DBE" w:rsidRPr="00E21996" w:rsidRDefault="005C569B" w:rsidP="001116D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E21996">
              <w:rPr>
                <w:color w:val="000000" w:themeColor="text1"/>
                <w:szCs w:val="24"/>
              </w:rPr>
              <w:t>I</w:t>
            </w:r>
            <w:r w:rsidR="00253DBE" w:rsidRPr="00E21996">
              <w:rPr>
                <w:color w:val="000000" w:themeColor="text1"/>
                <w:szCs w:val="24"/>
                <w:lang w:val="bg-BG"/>
              </w:rPr>
              <w:t xml:space="preserve"> фонетичен кабинет, Ректорат</w:t>
            </w:r>
          </w:p>
        </w:tc>
      </w:tr>
    </w:tbl>
    <w:p w:rsidR="00C119A7" w:rsidRPr="00E21996" w:rsidRDefault="00C119A7" w:rsidP="00D615B3">
      <w:pPr>
        <w:rPr>
          <w:b/>
          <w:color w:val="000000" w:themeColor="text1"/>
          <w:szCs w:val="24"/>
          <w:lang w:val="bg-BG"/>
        </w:rPr>
      </w:pPr>
    </w:p>
    <w:sectPr w:rsidR="00C119A7" w:rsidRPr="00E21996" w:rsidSect="001116DB">
      <w:pgSz w:w="12240" w:h="15840"/>
      <w:pgMar w:top="1276" w:right="1800" w:bottom="1135" w:left="18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A7"/>
    <w:rsid w:val="000335A7"/>
    <w:rsid w:val="00045E4E"/>
    <w:rsid w:val="0006578D"/>
    <w:rsid w:val="001116DB"/>
    <w:rsid w:val="00165EB4"/>
    <w:rsid w:val="001770A7"/>
    <w:rsid w:val="0022376B"/>
    <w:rsid w:val="00224681"/>
    <w:rsid w:val="00253DBE"/>
    <w:rsid w:val="002B6B17"/>
    <w:rsid w:val="00330EA7"/>
    <w:rsid w:val="00547499"/>
    <w:rsid w:val="005C569B"/>
    <w:rsid w:val="005E1BD6"/>
    <w:rsid w:val="00612DE7"/>
    <w:rsid w:val="006D40C6"/>
    <w:rsid w:val="00837D84"/>
    <w:rsid w:val="008D58CE"/>
    <w:rsid w:val="00916E79"/>
    <w:rsid w:val="00941F05"/>
    <w:rsid w:val="00A17962"/>
    <w:rsid w:val="00AF4572"/>
    <w:rsid w:val="00C119A7"/>
    <w:rsid w:val="00C4779C"/>
    <w:rsid w:val="00C60F0F"/>
    <w:rsid w:val="00C900D4"/>
    <w:rsid w:val="00CD4E03"/>
    <w:rsid w:val="00D615B3"/>
    <w:rsid w:val="00D7096C"/>
    <w:rsid w:val="00DB1DFB"/>
    <w:rsid w:val="00E1601E"/>
    <w:rsid w:val="00E21996"/>
    <w:rsid w:val="00E972F3"/>
    <w:rsid w:val="00EA1A77"/>
    <w:rsid w:val="00F47C96"/>
    <w:rsid w:val="00F93D65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EEB"/>
  <w15:docId w15:val="{34C86DB5-0B49-4A9D-B085-70E9B54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0DD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2D65C2"/>
    <w:pPr>
      <w:spacing w:beforeAutospacing="1" w:afterAutospacing="1"/>
    </w:pPr>
    <w:rPr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9ED9-4ACC-4431-B987-643E2FE5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K. Andreeva</cp:lastModifiedBy>
  <cp:revision>22</cp:revision>
  <cp:lastPrinted>2022-06-02T13:55:00Z</cp:lastPrinted>
  <dcterms:created xsi:type="dcterms:W3CDTF">2023-05-22T08:52:00Z</dcterms:created>
  <dcterms:modified xsi:type="dcterms:W3CDTF">2024-06-04T12:01:00Z</dcterms:modified>
  <dc:language>bg-BG</dc:language>
</cp:coreProperties>
</file>